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1D" w:rsidRPr="00EA221D" w:rsidRDefault="00EA221D" w:rsidP="00EA221D">
      <w:pPr>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bookmarkStart w:id="0" w:name="_GoBack"/>
      <w:bookmarkEnd w:id="0"/>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196F94">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196F94">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sidR="00196F94">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sidR="00196F94">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w:t>
      </w:r>
      <w:r w:rsidR="002267EF" w:rsidRPr="00EA221D">
        <w:rPr>
          <w:rFonts w:ascii="Times New Roman" w:hAnsi="Times New Roman" w:cs="Times New Roman"/>
          <w:bCs/>
          <w:sz w:val="24"/>
          <w:szCs w:val="24"/>
        </w:rPr>
        <w:t>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217BE2" w:rsidRDefault="00217BE2" w:rsidP="00C05493">
      <w:pPr>
        <w:spacing w:after="120" w:line="300" w:lineRule="auto"/>
        <w:ind w:left="360"/>
        <w:jc w:val="both"/>
        <w:rPr>
          <w:rFonts w:ascii="Times New Roman" w:hAnsi="Times New Roman"/>
          <w:szCs w:val="24"/>
        </w:rPr>
      </w:pPr>
    </w:p>
    <w:p w:rsidR="001514BE" w:rsidRPr="00EA221D" w:rsidRDefault="001514BE" w:rsidP="00C05493">
      <w:pPr>
        <w:spacing w:after="120" w:line="300" w:lineRule="auto"/>
        <w:ind w:left="360"/>
        <w:jc w:val="both"/>
        <w:rPr>
          <w:rFonts w:ascii="Times New Roman" w:hAnsi="Times New Roman"/>
          <w:szCs w:val="24"/>
        </w:rPr>
      </w:pPr>
    </w:p>
    <w:p w:rsidR="0009478C" w:rsidRDefault="0009478C" w:rsidP="00C05493">
      <w:pPr>
        <w:spacing w:after="120" w:line="300" w:lineRule="auto"/>
        <w:jc w:val="both"/>
        <w:rPr>
          <w:rFonts w:ascii="Times New Roman" w:hAnsi="Times New Roman"/>
          <w:b/>
          <w:bCs/>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Hastalık şüphesi bulunan kişi maske takarak</w:t>
      </w:r>
      <w:r w:rsidR="00196F94">
        <w:rPr>
          <w:rFonts w:ascii="Times New Roman" w:hAnsi="Times New Roman"/>
          <w:szCs w:val="24"/>
        </w:rPr>
        <w:t xml:space="preserve"> bigilendirme yapmalı</w:t>
      </w:r>
      <w:r w:rsidRPr="00EA221D">
        <w:rPr>
          <w:rFonts w:ascii="Times New Roman" w:hAnsi="Times New Roman"/>
          <w:szCs w:val="24"/>
        </w:rPr>
        <w:t xml:space="preserve">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Pr="00EA221D" w:rsidRDefault="00B36213" w:rsidP="00C05493">
      <w:pPr>
        <w:spacing w:after="120" w:line="300" w:lineRule="auto"/>
        <w:jc w:val="both"/>
        <w:rPr>
          <w:rFonts w:ascii="Times New Roman" w:hAnsi="Times New Roman"/>
          <w:szCs w:val="24"/>
        </w:rPr>
      </w:pPr>
    </w:p>
    <w:sectPr w:rsidR="00B36213" w:rsidRPr="00EA221D"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AA" w:rsidRDefault="00AA0EAA">
      <w:r>
        <w:separator/>
      </w:r>
    </w:p>
  </w:endnote>
  <w:endnote w:type="continuationSeparator" w:id="1">
    <w:p w:rsidR="00AA0EAA" w:rsidRDefault="00AA0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AA" w:rsidRDefault="00AA0EAA">
      <w:r>
        <w:separator/>
      </w:r>
    </w:p>
  </w:footnote>
  <w:footnote w:type="continuationSeparator" w:id="1">
    <w:p w:rsidR="00AA0EAA" w:rsidRDefault="00AA0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09478C" w:rsidRDefault="0009478C" w:rsidP="00EA221D">
          <w:pPr>
            <w:jc w:val="center"/>
            <w:rPr>
              <w:rFonts w:ascii="Times New Roman" w:hAnsi="Times New Roman"/>
              <w:color w:val="FF0000"/>
            </w:rPr>
          </w:pPr>
          <w:r>
            <w:rPr>
              <w:color w:val="FF0000"/>
            </w:rPr>
            <w:t>BATTALGAZ</w:t>
          </w:r>
          <w:r>
            <w:rPr>
              <w:rFonts w:ascii="Times New Roman" w:hAnsi="Times New Roman"/>
              <w:color w:val="FF0000"/>
            </w:rPr>
            <w:t>İ ALTINDAĞ BELEDİYESİ ANAOKULU</w:t>
          </w:r>
        </w:p>
        <w:p w:rsidR="002267EF" w:rsidRPr="00EA221D" w:rsidRDefault="00EA221D" w:rsidP="00EA221D">
          <w:pPr>
            <w:jc w:val="center"/>
            <w:rPr>
              <w:color w:val="FF0000"/>
            </w:rPr>
          </w:pPr>
          <w:r w:rsidRPr="00EA221D">
            <w:rPr>
              <w:color w:val="FF0000"/>
            </w:rPr>
            <w:t>STANDART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09478C">
          <w:pPr>
            <w:pStyle w:val="stbilgi"/>
            <w:rPr>
              <w:rFonts w:ascii="Times New Roman" w:hAnsi="Times New Roman"/>
              <w:b/>
              <w:bCs/>
              <w:sz w:val="16"/>
              <w:szCs w:val="16"/>
            </w:rPr>
          </w:pPr>
          <w:r>
            <w:rPr>
              <w:rFonts w:ascii="Times New Roman" w:hAnsi="Times New Roman"/>
              <w:b/>
              <w:bCs/>
              <w:sz w:val="16"/>
              <w:szCs w:val="16"/>
            </w:rPr>
            <w:t>.... / .... / 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1A566A"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09478C">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478C"/>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786D"/>
    <w:rsid w:val="00193978"/>
    <w:rsid w:val="00194C8E"/>
    <w:rsid w:val="00196F94"/>
    <w:rsid w:val="001A566A"/>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E1415"/>
    <w:rsid w:val="002F026C"/>
    <w:rsid w:val="002F1351"/>
    <w:rsid w:val="002F31A2"/>
    <w:rsid w:val="002F4B57"/>
    <w:rsid w:val="002F64CB"/>
    <w:rsid w:val="00304003"/>
    <w:rsid w:val="00313853"/>
    <w:rsid w:val="00316FA8"/>
    <w:rsid w:val="00326150"/>
    <w:rsid w:val="003272E2"/>
    <w:rsid w:val="0033585D"/>
    <w:rsid w:val="003402F4"/>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15115"/>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D5B4C"/>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3478"/>
    <w:rsid w:val="00845571"/>
    <w:rsid w:val="00852FA2"/>
    <w:rsid w:val="00866C3B"/>
    <w:rsid w:val="0086782C"/>
    <w:rsid w:val="00874133"/>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0EAA"/>
    <w:rsid w:val="00AA71F4"/>
    <w:rsid w:val="00AB1129"/>
    <w:rsid w:val="00AC3D0F"/>
    <w:rsid w:val="00AC5404"/>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8BB2-9551-457D-ADB7-E6D2684A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2020-01-29T08:16:00Z</cp:lastPrinted>
  <dcterms:created xsi:type="dcterms:W3CDTF">2020-09-18T08:41:00Z</dcterms:created>
  <dcterms:modified xsi:type="dcterms:W3CDTF">2020-09-18T08:41:00Z</dcterms:modified>
</cp:coreProperties>
</file>