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18" w:rsidRPr="00CD7610" w:rsidRDefault="00A71DB8" w:rsidP="00CD7610">
      <w:pPr>
        <w:pStyle w:val="GvdeMetni"/>
        <w:spacing w:before="8"/>
        <w:rPr>
          <w:sz w:val="9"/>
        </w:rPr>
      </w:pPr>
      <w:r w:rsidRPr="00A71DB8">
        <w:rPr>
          <w:noProof/>
          <w:sz w:val="9"/>
          <w:lang w:eastAsia="tr-TR"/>
        </w:rPr>
        <w:drawing>
          <wp:anchor distT="0" distB="0" distL="114300" distR="114300" simplePos="0" relativeHeight="487599104" behindDoc="0" locked="0" layoutInCell="1" allowOverlap="1">
            <wp:simplePos x="0" y="0"/>
            <wp:positionH relativeFrom="column">
              <wp:align>left</wp:align>
            </wp:positionH>
            <wp:positionV relativeFrom="paragraph">
              <wp:posOffset>-241300</wp:posOffset>
            </wp:positionV>
            <wp:extent cx="1685925" cy="1914525"/>
            <wp:effectExtent l="19050" t="0" r="9525" b="0"/>
            <wp:wrapSquare wrapText="bothSides"/>
            <wp:docPr id="1" name="Resim 1" descr="C:\Users\user\Desktop\k_16161510_resized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_16161510_resized_logo[1].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914525"/>
                    </a:xfrm>
                    <a:prstGeom prst="rect">
                      <a:avLst/>
                    </a:prstGeom>
                    <a:noFill/>
                    <a:ln>
                      <a:noFill/>
                    </a:ln>
                  </pic:spPr>
                </pic:pic>
              </a:graphicData>
            </a:graphic>
          </wp:anchor>
        </w:drawing>
      </w:r>
    </w:p>
    <w:p w:rsidR="00CD7610" w:rsidRDefault="00CD7610" w:rsidP="00CD7610">
      <w:pPr>
        <w:pStyle w:val="GvdeMetni"/>
        <w:jc w:val="center"/>
        <w:rPr>
          <w:b/>
          <w:color w:val="943634" w:themeColor="accent2" w:themeShade="BF"/>
          <w:sz w:val="56"/>
          <w:szCs w:val="56"/>
        </w:rPr>
      </w:pPr>
      <w:bookmarkStart w:id="0" w:name="_GoBack"/>
      <w:bookmarkEnd w:id="0"/>
      <w:r w:rsidRPr="00CD7610">
        <w:rPr>
          <w:b/>
          <w:color w:val="943634" w:themeColor="accent2" w:themeShade="BF"/>
          <w:sz w:val="56"/>
          <w:szCs w:val="56"/>
        </w:rPr>
        <w:t>BATTALGAZİ</w:t>
      </w:r>
    </w:p>
    <w:p w:rsidR="00513B18" w:rsidRPr="00CD7610" w:rsidRDefault="00CD7610" w:rsidP="00CD7610">
      <w:pPr>
        <w:pStyle w:val="GvdeMetni"/>
        <w:ind w:right="-228"/>
        <w:jc w:val="center"/>
        <w:rPr>
          <w:b/>
          <w:color w:val="943634" w:themeColor="accent2" w:themeShade="BF"/>
          <w:sz w:val="56"/>
          <w:szCs w:val="56"/>
        </w:rPr>
      </w:pPr>
      <w:r w:rsidRPr="00CD7610">
        <w:rPr>
          <w:b/>
          <w:color w:val="943634" w:themeColor="accent2" w:themeShade="BF"/>
          <w:sz w:val="56"/>
          <w:szCs w:val="56"/>
        </w:rPr>
        <w:t>ALTINDAĞ</w:t>
      </w:r>
      <w:r w:rsidR="000529AC" w:rsidRPr="00CD7610">
        <w:rPr>
          <w:b/>
          <w:color w:val="943634" w:themeColor="accent2" w:themeShade="BF"/>
          <w:sz w:val="56"/>
          <w:szCs w:val="56"/>
        </w:rPr>
        <w:t>BELEDİYESİ ANAOKULU</w:t>
      </w:r>
    </w:p>
    <w:p w:rsidR="00513B18" w:rsidRPr="00CD7610" w:rsidRDefault="00513B18" w:rsidP="00CD7610">
      <w:pPr>
        <w:pStyle w:val="GvdeMetni"/>
        <w:jc w:val="center"/>
        <w:rPr>
          <w:b/>
          <w:color w:val="FF0000"/>
          <w:sz w:val="56"/>
          <w:szCs w:val="56"/>
        </w:rPr>
      </w:pPr>
    </w:p>
    <w:p w:rsidR="00A71DB8" w:rsidRPr="00A71DB8" w:rsidRDefault="00A71DB8" w:rsidP="000529AC">
      <w:pPr>
        <w:pStyle w:val="GvdeMetni"/>
        <w:rPr>
          <w:b/>
          <w:sz w:val="48"/>
          <w:szCs w:val="48"/>
        </w:rPr>
      </w:pPr>
    </w:p>
    <w:p w:rsidR="00513B18" w:rsidRDefault="00513B18" w:rsidP="00D20104">
      <w:pPr>
        <w:pStyle w:val="GvdeMetni"/>
        <w:rPr>
          <w:b/>
          <w:sz w:val="20"/>
        </w:rPr>
      </w:pPr>
    </w:p>
    <w:p w:rsidR="00513B18" w:rsidRDefault="00513B18" w:rsidP="00D20104">
      <w:pPr>
        <w:pStyle w:val="GvdeMetni"/>
        <w:rPr>
          <w:b/>
          <w:sz w:val="20"/>
        </w:rPr>
      </w:pPr>
    </w:p>
    <w:p w:rsidR="00513B18" w:rsidRDefault="005B19D2" w:rsidP="00D20104">
      <w:pPr>
        <w:pStyle w:val="GvdeMetni"/>
        <w:rPr>
          <w:b/>
          <w:sz w:val="12"/>
        </w:rPr>
      </w:pPr>
      <w:r>
        <w:rPr>
          <w:noProof/>
          <w:lang w:eastAsia="tr-TR"/>
        </w:rPr>
        <w:drawing>
          <wp:anchor distT="0" distB="0" distL="0" distR="0" simplePos="0" relativeHeight="251658240" behindDoc="0" locked="0" layoutInCell="1" allowOverlap="1">
            <wp:simplePos x="0" y="0"/>
            <wp:positionH relativeFrom="page">
              <wp:posOffset>790575</wp:posOffset>
            </wp:positionH>
            <wp:positionV relativeFrom="paragraph">
              <wp:posOffset>116840</wp:posOffset>
            </wp:positionV>
            <wp:extent cx="5972175" cy="2371725"/>
            <wp:effectExtent l="1905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972175" cy="2371725"/>
                    </a:xfrm>
                    <a:prstGeom prst="rect">
                      <a:avLst/>
                    </a:prstGeom>
                  </pic:spPr>
                </pic:pic>
              </a:graphicData>
            </a:graphic>
          </wp:anchor>
        </w:drawing>
      </w:r>
    </w:p>
    <w:p w:rsidR="00CD7610" w:rsidRDefault="00CD7610" w:rsidP="000529AC">
      <w:pPr>
        <w:pStyle w:val="KonuBal"/>
        <w:rPr>
          <w:color w:val="943634" w:themeColor="accent2" w:themeShade="BF"/>
          <w:sz w:val="72"/>
          <w:szCs w:val="72"/>
        </w:rPr>
      </w:pPr>
    </w:p>
    <w:p w:rsidR="00513B18" w:rsidRPr="007D1608" w:rsidRDefault="005B19D2" w:rsidP="000529AC">
      <w:pPr>
        <w:pStyle w:val="KonuBal"/>
        <w:rPr>
          <w:color w:val="943634" w:themeColor="accent2" w:themeShade="BF"/>
          <w:sz w:val="72"/>
          <w:szCs w:val="72"/>
        </w:rPr>
      </w:pPr>
      <w:r w:rsidRPr="007D1608">
        <w:rPr>
          <w:color w:val="943634" w:themeColor="accent2" w:themeShade="BF"/>
          <w:sz w:val="72"/>
          <w:szCs w:val="72"/>
        </w:rPr>
        <w:t>ACİL DURUM EYLEM PLAN</w:t>
      </w:r>
    </w:p>
    <w:p w:rsidR="00513B18" w:rsidRPr="00A71DB8" w:rsidRDefault="00513B18" w:rsidP="009C5F37">
      <w:pPr>
        <w:jc w:val="center"/>
        <w:rPr>
          <w:rFonts w:ascii="Calibri"/>
          <w:sz w:val="52"/>
          <w:szCs w:val="52"/>
        </w:rPr>
        <w:sectPr w:rsidR="00513B18" w:rsidRPr="00A71DB8" w:rsidSect="00CD7610">
          <w:type w:val="continuous"/>
          <w:pgSz w:w="11910" w:h="16840"/>
          <w:pgMar w:top="1580" w:right="428" w:bottom="0" w:left="1220" w:header="708" w:footer="708" w:gutter="0"/>
          <w:cols w:space="708"/>
        </w:sectPr>
      </w:pPr>
    </w:p>
    <w:p w:rsidR="000F069F" w:rsidRPr="00A71DB8" w:rsidRDefault="000F069F" w:rsidP="00D20104">
      <w:pPr>
        <w:rPr>
          <w:sz w:val="52"/>
          <w:szCs w:val="52"/>
        </w:rPr>
      </w:pPr>
    </w:p>
    <w:p w:rsidR="000F069F" w:rsidRPr="00A71DB8" w:rsidRDefault="000F069F" w:rsidP="00D20104">
      <w:pPr>
        <w:rPr>
          <w:sz w:val="52"/>
          <w:szCs w:val="52"/>
        </w:rPr>
      </w:pPr>
    </w:p>
    <w:p w:rsidR="000F069F" w:rsidRPr="00A71DB8" w:rsidRDefault="000F069F" w:rsidP="00D20104">
      <w:pPr>
        <w:rPr>
          <w:sz w:val="52"/>
          <w:szCs w:val="52"/>
        </w:rPr>
      </w:pPr>
    </w:p>
    <w:p w:rsidR="000F069F" w:rsidRPr="00A71DB8" w:rsidRDefault="000F069F" w:rsidP="00D20104">
      <w:pPr>
        <w:rPr>
          <w:sz w:val="52"/>
          <w:szCs w:val="52"/>
        </w:rPr>
      </w:pPr>
    </w:p>
    <w:p w:rsidR="000F069F" w:rsidRPr="00A71DB8" w:rsidRDefault="000F069F" w:rsidP="00D20104">
      <w:pPr>
        <w:rPr>
          <w:sz w:val="52"/>
          <w:szCs w:val="52"/>
        </w:rPr>
      </w:pPr>
    </w:p>
    <w:p w:rsidR="000F069F" w:rsidRPr="00A71DB8" w:rsidRDefault="000F069F" w:rsidP="00D20104">
      <w:pPr>
        <w:rPr>
          <w:sz w:val="52"/>
          <w:szCs w:val="52"/>
        </w:rPr>
      </w:pPr>
    </w:p>
    <w:p w:rsidR="000F069F" w:rsidRDefault="000F069F" w:rsidP="00D20104">
      <w:pPr>
        <w:rPr>
          <w:sz w:val="24"/>
        </w:rPr>
      </w:pPr>
    </w:p>
    <w:p w:rsidR="000F069F" w:rsidRDefault="000F069F" w:rsidP="00D20104">
      <w:pPr>
        <w:rPr>
          <w:sz w:val="24"/>
        </w:rPr>
      </w:pPr>
    </w:p>
    <w:p w:rsidR="000F069F" w:rsidRDefault="000F069F" w:rsidP="00D20104">
      <w:pPr>
        <w:rPr>
          <w:sz w:val="24"/>
        </w:rPr>
      </w:pPr>
    </w:p>
    <w:p w:rsidR="000F069F" w:rsidRDefault="000F069F" w:rsidP="00D20104">
      <w:pPr>
        <w:rPr>
          <w:sz w:val="24"/>
        </w:rPr>
      </w:pPr>
    </w:p>
    <w:p w:rsidR="000F069F" w:rsidRDefault="000F069F" w:rsidP="00D20104">
      <w:pPr>
        <w:rPr>
          <w:sz w:val="24"/>
        </w:rPr>
        <w:sectPr w:rsidR="000F069F">
          <w:type w:val="continuous"/>
          <w:pgSz w:w="11910" w:h="16840"/>
          <w:pgMar w:top="1580" w:right="1580" w:bottom="0" w:left="1220" w:header="708" w:footer="708" w:gutter="0"/>
          <w:cols w:num="4" w:space="708" w:equalWidth="0">
            <w:col w:w="2323" w:space="246"/>
            <w:col w:w="2056" w:space="326"/>
            <w:col w:w="1583" w:space="462"/>
            <w:col w:w="2114"/>
          </w:cols>
        </w:sectPr>
      </w:pPr>
    </w:p>
    <w:p w:rsidR="00513B18" w:rsidRPr="009C5F37" w:rsidRDefault="00513B18" w:rsidP="00D20104">
      <w:pPr>
        <w:pStyle w:val="GvdeMetni"/>
        <w:rPr>
          <w:b/>
          <w:i/>
          <w:sz w:val="20"/>
        </w:rPr>
      </w:pPr>
    </w:p>
    <w:p w:rsidR="004040C0" w:rsidRDefault="004040C0" w:rsidP="000529AC">
      <w:r>
        <w:tab/>
      </w:r>
    </w:p>
    <w:tbl>
      <w:tblPr>
        <w:tblStyle w:val="TabloKlavuzu"/>
        <w:tblW w:w="9889" w:type="dxa"/>
        <w:tblLayout w:type="fixed"/>
        <w:tblLook w:val="04A0"/>
      </w:tblPr>
      <w:tblGrid>
        <w:gridCol w:w="1809"/>
        <w:gridCol w:w="1985"/>
        <w:gridCol w:w="2551"/>
        <w:gridCol w:w="3544"/>
      </w:tblGrid>
      <w:tr w:rsidR="004040C0" w:rsidTr="00CD7610">
        <w:tc>
          <w:tcPr>
            <w:tcW w:w="1809" w:type="dxa"/>
            <w:tcBorders>
              <w:top w:val="single" w:sz="4" w:space="0" w:color="auto"/>
              <w:bottom w:val="nil"/>
            </w:tcBorders>
            <w:shd w:val="clear" w:color="auto" w:fill="95B3D7" w:themeFill="accent1" w:themeFillTint="99"/>
          </w:tcPr>
          <w:p w:rsidR="00A71DB8" w:rsidRPr="00A71DB8" w:rsidRDefault="00A71DB8" w:rsidP="00A71DB8">
            <w:pPr>
              <w:pStyle w:val="GvdeMetni"/>
              <w:tabs>
                <w:tab w:val="left" w:pos="1860"/>
              </w:tabs>
              <w:jc w:val="center"/>
              <w:rPr>
                <w:b/>
                <w:sz w:val="20"/>
                <w:szCs w:val="20"/>
              </w:rPr>
            </w:pPr>
          </w:p>
          <w:p w:rsidR="00A71DB8" w:rsidRPr="00A71DB8" w:rsidRDefault="00A71DB8" w:rsidP="00A71DB8">
            <w:pPr>
              <w:pStyle w:val="GvdeMetni"/>
              <w:tabs>
                <w:tab w:val="left" w:pos="1860"/>
              </w:tabs>
              <w:jc w:val="center"/>
              <w:rPr>
                <w:b/>
                <w:sz w:val="20"/>
                <w:szCs w:val="20"/>
              </w:rPr>
            </w:pPr>
          </w:p>
          <w:p w:rsidR="004040C0" w:rsidRPr="00A71DB8" w:rsidRDefault="00A71DB8" w:rsidP="00A71DB8">
            <w:pPr>
              <w:pStyle w:val="GvdeMetni"/>
              <w:tabs>
                <w:tab w:val="left" w:pos="1860"/>
              </w:tabs>
              <w:rPr>
                <w:b/>
                <w:sz w:val="20"/>
                <w:szCs w:val="20"/>
              </w:rPr>
            </w:pPr>
            <w:r>
              <w:rPr>
                <w:b/>
                <w:sz w:val="20"/>
                <w:szCs w:val="20"/>
              </w:rPr>
              <w:t xml:space="preserve">İŞYERİ </w:t>
            </w:r>
            <w:r w:rsidR="004040C0" w:rsidRPr="00A71DB8">
              <w:rPr>
                <w:b/>
                <w:sz w:val="20"/>
                <w:szCs w:val="20"/>
              </w:rPr>
              <w:t>ÜNVANI</w:t>
            </w:r>
          </w:p>
        </w:tc>
        <w:tc>
          <w:tcPr>
            <w:tcW w:w="1985" w:type="dxa"/>
            <w:tcBorders>
              <w:top w:val="single" w:sz="4" w:space="0" w:color="auto"/>
              <w:bottom w:val="nil"/>
            </w:tcBorders>
            <w:shd w:val="clear" w:color="auto" w:fill="95B3D7" w:themeFill="accent1" w:themeFillTint="99"/>
          </w:tcPr>
          <w:p w:rsidR="00A71DB8" w:rsidRPr="00A71DB8" w:rsidRDefault="00A71DB8" w:rsidP="00A71DB8">
            <w:pPr>
              <w:pStyle w:val="GvdeMetni"/>
              <w:tabs>
                <w:tab w:val="left" w:pos="1860"/>
              </w:tabs>
              <w:jc w:val="center"/>
              <w:rPr>
                <w:b/>
                <w:sz w:val="20"/>
                <w:szCs w:val="20"/>
              </w:rPr>
            </w:pPr>
          </w:p>
          <w:p w:rsidR="00A71DB8" w:rsidRPr="00A71DB8" w:rsidRDefault="00A71DB8" w:rsidP="00A71DB8">
            <w:pPr>
              <w:pStyle w:val="GvdeMetni"/>
              <w:tabs>
                <w:tab w:val="left" w:pos="1860"/>
              </w:tabs>
              <w:jc w:val="center"/>
              <w:rPr>
                <w:b/>
                <w:sz w:val="20"/>
                <w:szCs w:val="20"/>
              </w:rPr>
            </w:pPr>
          </w:p>
          <w:p w:rsidR="004040C0" w:rsidRPr="00A71DB8" w:rsidRDefault="004040C0" w:rsidP="00A71DB8">
            <w:pPr>
              <w:pStyle w:val="GvdeMetni"/>
              <w:tabs>
                <w:tab w:val="left" w:pos="1860"/>
              </w:tabs>
              <w:jc w:val="center"/>
              <w:rPr>
                <w:b/>
                <w:sz w:val="20"/>
                <w:szCs w:val="20"/>
              </w:rPr>
            </w:pPr>
            <w:r w:rsidRPr="00A71DB8">
              <w:rPr>
                <w:b/>
                <w:sz w:val="20"/>
                <w:szCs w:val="20"/>
              </w:rPr>
              <w:t>HAZIRLAYAN</w:t>
            </w:r>
          </w:p>
        </w:tc>
        <w:tc>
          <w:tcPr>
            <w:tcW w:w="2551" w:type="dxa"/>
            <w:tcBorders>
              <w:top w:val="single" w:sz="4" w:space="0" w:color="auto"/>
              <w:bottom w:val="nil"/>
            </w:tcBorders>
            <w:shd w:val="clear" w:color="auto" w:fill="95B3D7" w:themeFill="accent1" w:themeFillTint="99"/>
          </w:tcPr>
          <w:p w:rsidR="00A71DB8" w:rsidRPr="00A71DB8" w:rsidRDefault="00A71DB8" w:rsidP="00A71DB8">
            <w:pPr>
              <w:pStyle w:val="Balk1"/>
              <w:spacing w:before="90"/>
              <w:ind w:left="321"/>
              <w:jc w:val="center"/>
              <w:rPr>
                <w:color w:val="000009"/>
                <w:spacing w:val="-1"/>
                <w:sz w:val="20"/>
                <w:szCs w:val="20"/>
              </w:rPr>
            </w:pPr>
          </w:p>
          <w:p w:rsidR="004040C0" w:rsidRPr="00A71DB8" w:rsidRDefault="004040C0" w:rsidP="00A71DB8">
            <w:pPr>
              <w:pStyle w:val="Balk1"/>
              <w:spacing w:before="90"/>
              <w:ind w:left="0"/>
              <w:jc w:val="center"/>
              <w:rPr>
                <w:sz w:val="20"/>
                <w:szCs w:val="20"/>
              </w:rPr>
            </w:pPr>
            <w:r w:rsidRPr="00A71DB8">
              <w:rPr>
                <w:color w:val="000009"/>
                <w:spacing w:val="-1"/>
                <w:sz w:val="20"/>
                <w:szCs w:val="20"/>
              </w:rPr>
              <w:t>ONAYLAYAN</w:t>
            </w:r>
          </w:p>
          <w:p w:rsidR="004040C0" w:rsidRPr="00A71DB8" w:rsidRDefault="004040C0" w:rsidP="00A71DB8">
            <w:pPr>
              <w:pStyle w:val="GvdeMetni"/>
              <w:tabs>
                <w:tab w:val="left" w:pos="1860"/>
              </w:tabs>
              <w:jc w:val="center"/>
              <w:rPr>
                <w:b/>
                <w:sz w:val="20"/>
                <w:szCs w:val="20"/>
              </w:rPr>
            </w:pPr>
            <w:r w:rsidRPr="00A71DB8">
              <w:rPr>
                <w:sz w:val="20"/>
                <w:szCs w:val="20"/>
              </w:rPr>
              <w:br w:type="column"/>
            </w:r>
          </w:p>
        </w:tc>
        <w:tc>
          <w:tcPr>
            <w:tcW w:w="3544" w:type="dxa"/>
            <w:tcBorders>
              <w:top w:val="single" w:sz="4" w:space="0" w:color="auto"/>
              <w:bottom w:val="nil"/>
            </w:tcBorders>
            <w:shd w:val="clear" w:color="auto" w:fill="95B3D7" w:themeFill="accent1" w:themeFillTint="99"/>
          </w:tcPr>
          <w:p w:rsidR="00A71DB8" w:rsidRPr="00A71DB8" w:rsidRDefault="00A71DB8" w:rsidP="00A71DB8">
            <w:pPr>
              <w:spacing w:before="90"/>
              <w:ind w:left="321" w:right="776" w:firstLine="11"/>
              <w:jc w:val="center"/>
              <w:rPr>
                <w:b/>
                <w:color w:val="000009"/>
                <w:sz w:val="20"/>
                <w:szCs w:val="20"/>
              </w:rPr>
            </w:pPr>
          </w:p>
          <w:p w:rsidR="004040C0" w:rsidRPr="00A71DB8" w:rsidRDefault="00A71DB8" w:rsidP="00A71DB8">
            <w:pPr>
              <w:spacing w:before="90"/>
              <w:ind w:right="776"/>
              <w:jc w:val="center"/>
              <w:rPr>
                <w:b/>
                <w:color w:val="000009"/>
                <w:sz w:val="20"/>
                <w:szCs w:val="20"/>
              </w:rPr>
            </w:pPr>
            <w:r>
              <w:rPr>
                <w:b/>
                <w:color w:val="000009"/>
                <w:sz w:val="20"/>
                <w:szCs w:val="20"/>
              </w:rPr>
              <w:t xml:space="preserve">        </w:t>
            </w:r>
            <w:r w:rsidR="004040C0" w:rsidRPr="00A71DB8">
              <w:rPr>
                <w:b/>
                <w:color w:val="000009"/>
                <w:sz w:val="20"/>
                <w:szCs w:val="20"/>
              </w:rPr>
              <w:t xml:space="preserve">ACİL DURUM EYLEM </w:t>
            </w:r>
            <w:r>
              <w:rPr>
                <w:b/>
                <w:color w:val="000009"/>
                <w:sz w:val="20"/>
                <w:szCs w:val="20"/>
              </w:rPr>
              <w:t xml:space="preserve">    </w:t>
            </w:r>
            <w:r w:rsidR="004040C0" w:rsidRPr="00A71DB8">
              <w:rPr>
                <w:b/>
                <w:color w:val="000009"/>
                <w:sz w:val="20"/>
                <w:szCs w:val="20"/>
              </w:rPr>
              <w:t>PLANI</w:t>
            </w:r>
          </w:p>
          <w:p w:rsidR="00A71DB8" w:rsidRDefault="00A71DB8" w:rsidP="00A71DB8">
            <w:pPr>
              <w:spacing w:before="90"/>
              <w:ind w:left="321" w:right="776" w:firstLine="11"/>
              <w:jc w:val="center"/>
              <w:rPr>
                <w:b/>
                <w:color w:val="000009"/>
                <w:sz w:val="20"/>
                <w:szCs w:val="20"/>
              </w:rPr>
            </w:pPr>
          </w:p>
          <w:p w:rsidR="004040C0" w:rsidRPr="00A71DB8" w:rsidRDefault="004040C0" w:rsidP="00A71DB8">
            <w:pPr>
              <w:spacing w:before="90"/>
              <w:ind w:left="321" w:right="776" w:firstLine="11"/>
              <w:jc w:val="center"/>
              <w:rPr>
                <w:b/>
                <w:sz w:val="20"/>
                <w:szCs w:val="20"/>
              </w:rPr>
            </w:pPr>
            <w:r w:rsidRPr="00A71DB8">
              <w:rPr>
                <w:b/>
                <w:color w:val="000009"/>
                <w:sz w:val="20"/>
                <w:szCs w:val="20"/>
              </w:rPr>
              <w:t>YÜRÜRLÜK TARİHİ</w:t>
            </w:r>
          </w:p>
        </w:tc>
      </w:tr>
      <w:tr w:rsidR="004040C0" w:rsidTr="00CD7610">
        <w:trPr>
          <w:trHeight w:val="762"/>
        </w:trPr>
        <w:tc>
          <w:tcPr>
            <w:tcW w:w="1809" w:type="dxa"/>
            <w:tcBorders>
              <w:top w:val="nil"/>
            </w:tcBorders>
            <w:shd w:val="clear" w:color="auto" w:fill="95B3D7" w:themeFill="accent1" w:themeFillTint="99"/>
          </w:tcPr>
          <w:p w:rsidR="004040C0" w:rsidRPr="00A71DB8" w:rsidRDefault="00A71DB8" w:rsidP="00A71DB8">
            <w:pPr>
              <w:pStyle w:val="GvdeMetni"/>
              <w:tabs>
                <w:tab w:val="left" w:pos="1860"/>
              </w:tabs>
              <w:jc w:val="center"/>
              <w:rPr>
                <w:b/>
                <w:sz w:val="20"/>
                <w:szCs w:val="20"/>
              </w:rPr>
            </w:pPr>
            <w:r w:rsidRPr="00A71DB8">
              <w:rPr>
                <w:b/>
                <w:sz w:val="20"/>
                <w:szCs w:val="20"/>
              </w:rPr>
              <w:t>BATTALGAZİ ALTINDAĞ BELEDİYESİ ANAOKULU</w:t>
            </w:r>
          </w:p>
        </w:tc>
        <w:tc>
          <w:tcPr>
            <w:tcW w:w="1985" w:type="dxa"/>
            <w:tcBorders>
              <w:top w:val="nil"/>
            </w:tcBorders>
            <w:shd w:val="clear" w:color="auto" w:fill="95B3D7" w:themeFill="accent1" w:themeFillTint="99"/>
          </w:tcPr>
          <w:p w:rsidR="00A71DB8" w:rsidRPr="00A71DB8" w:rsidRDefault="00A71DB8" w:rsidP="00A71DB8">
            <w:pPr>
              <w:pStyle w:val="GvdeMetni"/>
              <w:tabs>
                <w:tab w:val="left" w:pos="1860"/>
              </w:tabs>
              <w:jc w:val="center"/>
              <w:rPr>
                <w:b/>
                <w:sz w:val="20"/>
                <w:szCs w:val="20"/>
              </w:rPr>
            </w:pPr>
            <w:r w:rsidRPr="00A71DB8">
              <w:rPr>
                <w:b/>
                <w:sz w:val="20"/>
                <w:szCs w:val="20"/>
              </w:rPr>
              <w:t>Ayşegül KALAYCI</w:t>
            </w:r>
          </w:p>
          <w:p w:rsidR="004040C0" w:rsidRPr="00A71DB8" w:rsidRDefault="004040C0" w:rsidP="00A71DB8">
            <w:pPr>
              <w:pStyle w:val="GvdeMetni"/>
              <w:tabs>
                <w:tab w:val="left" w:pos="1860"/>
              </w:tabs>
              <w:jc w:val="center"/>
              <w:rPr>
                <w:b/>
                <w:sz w:val="20"/>
                <w:szCs w:val="20"/>
              </w:rPr>
            </w:pPr>
            <w:r w:rsidRPr="00A71DB8">
              <w:rPr>
                <w:b/>
                <w:sz w:val="20"/>
                <w:szCs w:val="20"/>
              </w:rPr>
              <w:t>Okul Müdür Yardımcısı</w:t>
            </w:r>
          </w:p>
        </w:tc>
        <w:tc>
          <w:tcPr>
            <w:tcW w:w="2551" w:type="dxa"/>
            <w:tcBorders>
              <w:top w:val="nil"/>
            </w:tcBorders>
            <w:shd w:val="clear" w:color="auto" w:fill="95B3D7" w:themeFill="accent1" w:themeFillTint="99"/>
          </w:tcPr>
          <w:p w:rsidR="00A71DB8" w:rsidRPr="00A71DB8" w:rsidRDefault="00A71DB8" w:rsidP="00A71DB8">
            <w:pPr>
              <w:pStyle w:val="GvdeMetni"/>
              <w:tabs>
                <w:tab w:val="left" w:pos="1860"/>
              </w:tabs>
              <w:jc w:val="center"/>
              <w:rPr>
                <w:b/>
                <w:sz w:val="20"/>
                <w:szCs w:val="20"/>
              </w:rPr>
            </w:pPr>
            <w:r w:rsidRPr="00A71DB8">
              <w:rPr>
                <w:b/>
                <w:sz w:val="20"/>
                <w:szCs w:val="20"/>
              </w:rPr>
              <w:t>Rüveyda ÇARDAK</w:t>
            </w:r>
          </w:p>
          <w:p w:rsidR="004040C0" w:rsidRPr="00A71DB8" w:rsidRDefault="004040C0" w:rsidP="00A71DB8">
            <w:pPr>
              <w:pStyle w:val="GvdeMetni"/>
              <w:tabs>
                <w:tab w:val="left" w:pos="1860"/>
              </w:tabs>
              <w:jc w:val="center"/>
              <w:rPr>
                <w:b/>
                <w:sz w:val="20"/>
                <w:szCs w:val="20"/>
              </w:rPr>
            </w:pPr>
            <w:r w:rsidRPr="00A71DB8">
              <w:rPr>
                <w:b/>
                <w:sz w:val="20"/>
                <w:szCs w:val="20"/>
              </w:rPr>
              <w:t>Okul Müdürü</w:t>
            </w:r>
          </w:p>
        </w:tc>
        <w:tc>
          <w:tcPr>
            <w:tcW w:w="3544" w:type="dxa"/>
            <w:tcBorders>
              <w:top w:val="nil"/>
            </w:tcBorders>
            <w:shd w:val="clear" w:color="auto" w:fill="95B3D7" w:themeFill="accent1" w:themeFillTint="99"/>
          </w:tcPr>
          <w:p w:rsidR="004040C0" w:rsidRPr="00A71DB8" w:rsidRDefault="004040C0" w:rsidP="00A71DB8">
            <w:pPr>
              <w:pStyle w:val="Balk1"/>
              <w:spacing w:line="242" w:lineRule="auto"/>
              <w:ind w:left="0" w:right="15"/>
              <w:jc w:val="center"/>
              <w:rPr>
                <w:color w:val="000009"/>
                <w:sz w:val="20"/>
                <w:szCs w:val="20"/>
              </w:rPr>
            </w:pPr>
          </w:p>
        </w:tc>
      </w:tr>
    </w:tbl>
    <w:p w:rsidR="00513B18" w:rsidRDefault="00513B18" w:rsidP="00A71DB8">
      <w:pPr>
        <w:pStyle w:val="GvdeMetni"/>
        <w:jc w:val="center"/>
        <w:rPr>
          <w:b/>
          <w:sz w:val="20"/>
        </w:rPr>
      </w:pPr>
    </w:p>
    <w:p w:rsidR="000529AC" w:rsidRDefault="000529AC" w:rsidP="00D20104">
      <w:pPr>
        <w:pStyle w:val="GvdeMetni"/>
        <w:rPr>
          <w:b/>
          <w:sz w:val="20"/>
        </w:rPr>
      </w:pPr>
    </w:p>
    <w:p w:rsidR="000529AC" w:rsidRDefault="000529AC" w:rsidP="00D20104">
      <w:pPr>
        <w:pStyle w:val="GvdeMetni"/>
        <w:rPr>
          <w:b/>
          <w:sz w:val="20"/>
        </w:rPr>
      </w:pPr>
    </w:p>
    <w:p w:rsidR="000529AC" w:rsidRDefault="000529AC" w:rsidP="00D20104">
      <w:pPr>
        <w:pStyle w:val="GvdeMetni"/>
        <w:rPr>
          <w:b/>
          <w:sz w:val="20"/>
        </w:rPr>
      </w:pPr>
    </w:p>
    <w:p w:rsidR="000529AC" w:rsidRDefault="000529AC" w:rsidP="00D20104">
      <w:pPr>
        <w:pStyle w:val="GvdeMetni"/>
        <w:rPr>
          <w:b/>
          <w:sz w:val="20"/>
        </w:rPr>
      </w:pPr>
    </w:p>
    <w:p w:rsidR="000529AC" w:rsidRDefault="00073B4B" w:rsidP="00D20104">
      <w:pPr>
        <w:pStyle w:val="GvdeMetni"/>
        <w:rPr>
          <w:b/>
          <w:sz w:val="20"/>
        </w:rPr>
      </w:pPr>
      <w:r>
        <w:rPr>
          <w:b/>
          <w:sz w:val="20"/>
        </w:rPr>
        <w:t xml:space="preserve">                                                                              1</w:t>
      </w:r>
    </w:p>
    <w:p w:rsidR="000529AC" w:rsidRDefault="000529AC" w:rsidP="00D20104">
      <w:pPr>
        <w:pStyle w:val="GvdeMetni"/>
        <w:rPr>
          <w:b/>
          <w:sz w:val="20"/>
        </w:rPr>
      </w:pPr>
    </w:p>
    <w:p w:rsidR="00513B18" w:rsidRDefault="00873F90" w:rsidP="00873F90">
      <w:pPr>
        <w:pStyle w:val="GvdeMetni"/>
        <w:tabs>
          <w:tab w:val="left" w:pos="8130"/>
        </w:tabs>
        <w:rPr>
          <w:rFonts w:ascii="Calibri" w:hAnsi="Calibri"/>
          <w:b/>
          <w:color w:val="000009"/>
          <w:sz w:val="40"/>
        </w:rPr>
      </w:pPr>
      <w:r>
        <w:rPr>
          <w:rFonts w:ascii="Calibri" w:hAnsi="Calibri"/>
          <w:b/>
          <w:color w:val="000009"/>
          <w:sz w:val="40"/>
        </w:rPr>
        <w:lastRenderedPageBreak/>
        <w:t xml:space="preserve">           </w:t>
      </w:r>
      <w:r w:rsidR="005B19D2">
        <w:rPr>
          <w:rFonts w:ascii="Calibri" w:hAnsi="Calibri"/>
          <w:b/>
          <w:color w:val="000009"/>
          <w:sz w:val="40"/>
        </w:rPr>
        <w:t>İÇİNDEKİLER</w:t>
      </w:r>
    </w:p>
    <w:tbl>
      <w:tblPr>
        <w:tblStyle w:val="TabloKlavuzu"/>
        <w:tblW w:w="0" w:type="auto"/>
        <w:tblLook w:val="04A0"/>
      </w:tblPr>
      <w:tblGrid>
        <w:gridCol w:w="9039"/>
        <w:gridCol w:w="1363"/>
      </w:tblGrid>
      <w:tr w:rsidR="00873F90" w:rsidTr="00873F90">
        <w:tc>
          <w:tcPr>
            <w:tcW w:w="9039" w:type="dxa"/>
          </w:tcPr>
          <w:p w:rsidR="00073B4B" w:rsidRDefault="00073B4B" w:rsidP="00873F90">
            <w:pPr>
              <w:pStyle w:val="GvdeMetni"/>
              <w:tabs>
                <w:tab w:val="left" w:pos="8130"/>
              </w:tabs>
            </w:pPr>
          </w:p>
          <w:p w:rsidR="00873F90" w:rsidRPr="00073B4B" w:rsidRDefault="00873F90" w:rsidP="00873F90">
            <w:pPr>
              <w:pStyle w:val="GvdeMetni"/>
              <w:tabs>
                <w:tab w:val="left" w:pos="8130"/>
              </w:tabs>
            </w:pPr>
            <w:r w:rsidRPr="00073B4B">
              <w:t>Giriş</w:t>
            </w:r>
          </w:p>
        </w:tc>
        <w:tc>
          <w:tcPr>
            <w:tcW w:w="1363" w:type="dxa"/>
          </w:tcPr>
          <w:p w:rsidR="00873F90" w:rsidRDefault="00073B4B" w:rsidP="009824FC">
            <w:pPr>
              <w:pStyle w:val="GvdeMetni"/>
              <w:tabs>
                <w:tab w:val="left" w:pos="8130"/>
              </w:tabs>
              <w:jc w:val="center"/>
              <w:rPr>
                <w:b/>
                <w:sz w:val="20"/>
              </w:rPr>
            </w:pPr>
            <w:r>
              <w:rPr>
                <w:b/>
                <w:sz w:val="20"/>
              </w:rPr>
              <w:t>1</w:t>
            </w:r>
          </w:p>
        </w:tc>
      </w:tr>
      <w:tr w:rsidR="009824FC" w:rsidTr="00873F90">
        <w:tc>
          <w:tcPr>
            <w:tcW w:w="9039" w:type="dxa"/>
          </w:tcPr>
          <w:p w:rsidR="009824FC" w:rsidRDefault="009824FC" w:rsidP="00873F90">
            <w:pPr>
              <w:pStyle w:val="GvdeMetni"/>
              <w:tabs>
                <w:tab w:val="left" w:pos="8130"/>
              </w:tabs>
            </w:pPr>
          </w:p>
          <w:p w:rsidR="009824FC" w:rsidRDefault="009824FC" w:rsidP="00873F90">
            <w:pPr>
              <w:pStyle w:val="GvdeMetni"/>
              <w:tabs>
                <w:tab w:val="left" w:pos="8130"/>
              </w:tabs>
            </w:pPr>
            <w:r>
              <w:t>İçindekiler</w:t>
            </w:r>
          </w:p>
        </w:tc>
        <w:tc>
          <w:tcPr>
            <w:tcW w:w="1363" w:type="dxa"/>
          </w:tcPr>
          <w:p w:rsidR="009824FC" w:rsidRDefault="009824FC" w:rsidP="009824FC">
            <w:pPr>
              <w:pStyle w:val="GvdeMetni"/>
              <w:tabs>
                <w:tab w:val="left" w:pos="8130"/>
              </w:tabs>
              <w:jc w:val="center"/>
              <w:rPr>
                <w:b/>
                <w:sz w:val="20"/>
              </w:rPr>
            </w:pPr>
            <w:r>
              <w:rPr>
                <w:b/>
                <w:sz w:val="20"/>
              </w:rPr>
              <w:t>2</w:t>
            </w:r>
          </w:p>
        </w:tc>
      </w:tr>
      <w:tr w:rsidR="00873F90" w:rsidTr="00873F90">
        <w:tc>
          <w:tcPr>
            <w:tcW w:w="9039" w:type="dxa"/>
          </w:tcPr>
          <w:p w:rsidR="00073B4B" w:rsidRDefault="00073B4B" w:rsidP="00873F90">
            <w:pPr>
              <w:pStyle w:val="GvdeMetni"/>
              <w:tabs>
                <w:tab w:val="left" w:pos="8130"/>
              </w:tabs>
            </w:pPr>
          </w:p>
          <w:p w:rsidR="00873F90" w:rsidRPr="00073B4B" w:rsidRDefault="00873F90" w:rsidP="00873F90">
            <w:pPr>
              <w:pStyle w:val="GvdeMetni"/>
              <w:tabs>
                <w:tab w:val="left" w:pos="8130"/>
              </w:tabs>
            </w:pPr>
            <w:r w:rsidRPr="00073B4B">
              <w:t>Yeni korona virüs nedir?</w:t>
            </w:r>
          </w:p>
        </w:tc>
        <w:tc>
          <w:tcPr>
            <w:tcW w:w="1363" w:type="dxa"/>
          </w:tcPr>
          <w:p w:rsidR="00873F90" w:rsidRDefault="009824FC" w:rsidP="009824FC">
            <w:pPr>
              <w:pStyle w:val="GvdeMetni"/>
              <w:tabs>
                <w:tab w:val="left" w:pos="8130"/>
              </w:tabs>
              <w:jc w:val="center"/>
              <w:rPr>
                <w:b/>
                <w:sz w:val="20"/>
              </w:rPr>
            </w:pPr>
            <w:r>
              <w:rPr>
                <w:b/>
                <w:sz w:val="20"/>
              </w:rPr>
              <w:t>3</w:t>
            </w:r>
          </w:p>
        </w:tc>
      </w:tr>
      <w:tr w:rsidR="00873F90" w:rsidTr="00873F90">
        <w:tc>
          <w:tcPr>
            <w:tcW w:w="9039" w:type="dxa"/>
          </w:tcPr>
          <w:p w:rsidR="00073B4B" w:rsidRDefault="00073B4B" w:rsidP="00873F90">
            <w:pPr>
              <w:pStyle w:val="GvdeMetni"/>
              <w:tabs>
                <w:tab w:val="left" w:pos="8130"/>
              </w:tabs>
            </w:pPr>
          </w:p>
          <w:p w:rsidR="00873F90" w:rsidRPr="00073B4B" w:rsidRDefault="00873F90" w:rsidP="00873F90">
            <w:pPr>
              <w:pStyle w:val="GvdeMetni"/>
              <w:tabs>
                <w:tab w:val="left" w:pos="8130"/>
              </w:tabs>
            </w:pPr>
            <w:r w:rsidRPr="00073B4B">
              <w:t>Bulaşması</w:t>
            </w:r>
          </w:p>
        </w:tc>
        <w:tc>
          <w:tcPr>
            <w:tcW w:w="1363" w:type="dxa"/>
          </w:tcPr>
          <w:p w:rsidR="00873F90" w:rsidRDefault="009824FC" w:rsidP="009824FC">
            <w:pPr>
              <w:pStyle w:val="GvdeMetni"/>
              <w:tabs>
                <w:tab w:val="left" w:pos="8130"/>
              </w:tabs>
              <w:jc w:val="center"/>
              <w:rPr>
                <w:b/>
                <w:sz w:val="20"/>
              </w:rPr>
            </w:pPr>
            <w:r>
              <w:rPr>
                <w:b/>
                <w:sz w:val="20"/>
              </w:rPr>
              <w:t>3</w:t>
            </w:r>
          </w:p>
        </w:tc>
      </w:tr>
      <w:tr w:rsidR="00873F90" w:rsidTr="00873F90">
        <w:tc>
          <w:tcPr>
            <w:tcW w:w="9039" w:type="dxa"/>
          </w:tcPr>
          <w:p w:rsidR="00073B4B" w:rsidRDefault="00073B4B" w:rsidP="00873F90">
            <w:pPr>
              <w:pStyle w:val="GvdeMetni"/>
              <w:tabs>
                <w:tab w:val="left" w:pos="8130"/>
              </w:tabs>
              <w:rPr>
                <w:color w:val="000009"/>
              </w:rPr>
            </w:pPr>
          </w:p>
          <w:p w:rsidR="00873F90" w:rsidRPr="00073B4B" w:rsidRDefault="00873F90" w:rsidP="00873F90">
            <w:pPr>
              <w:pStyle w:val="GvdeMetni"/>
              <w:tabs>
                <w:tab w:val="left" w:pos="8130"/>
              </w:tabs>
            </w:pPr>
            <w:r w:rsidRPr="00073B4B">
              <w:rPr>
                <w:color w:val="000009"/>
              </w:rPr>
              <w:t>Yeni Koronavirüs (Pandemikİnfluenza) Hazırlık/Yürütme Ekibi</w:t>
            </w:r>
            <w:r w:rsidR="00073B4B">
              <w:rPr>
                <w:color w:val="000009"/>
              </w:rPr>
              <w:t xml:space="preserve"> ve ekibin görevleri</w:t>
            </w:r>
          </w:p>
        </w:tc>
        <w:tc>
          <w:tcPr>
            <w:tcW w:w="1363" w:type="dxa"/>
          </w:tcPr>
          <w:p w:rsidR="00873F90" w:rsidRDefault="009824FC" w:rsidP="009824FC">
            <w:pPr>
              <w:pStyle w:val="GvdeMetni"/>
              <w:tabs>
                <w:tab w:val="left" w:pos="8130"/>
              </w:tabs>
              <w:jc w:val="center"/>
              <w:rPr>
                <w:b/>
                <w:sz w:val="20"/>
              </w:rPr>
            </w:pPr>
            <w:r>
              <w:rPr>
                <w:b/>
                <w:sz w:val="20"/>
              </w:rPr>
              <w:t>3</w:t>
            </w:r>
          </w:p>
        </w:tc>
      </w:tr>
      <w:tr w:rsidR="00873F90" w:rsidTr="00873F90">
        <w:tc>
          <w:tcPr>
            <w:tcW w:w="9039" w:type="dxa"/>
          </w:tcPr>
          <w:p w:rsidR="00073B4B" w:rsidRDefault="00073B4B" w:rsidP="00873F90">
            <w:pPr>
              <w:pStyle w:val="GvdeMetni"/>
              <w:tabs>
                <w:tab w:val="left" w:pos="8130"/>
              </w:tabs>
            </w:pPr>
          </w:p>
          <w:p w:rsidR="00873F90" w:rsidRPr="00073B4B" w:rsidRDefault="00873F90" w:rsidP="00873F90">
            <w:pPr>
              <w:pStyle w:val="GvdeMetni"/>
              <w:tabs>
                <w:tab w:val="left" w:pos="8130"/>
              </w:tabs>
            </w:pPr>
            <w:r w:rsidRPr="00073B4B">
              <w:t>Okulumuzda koronavirüse karşı alınması gereken önlemler</w:t>
            </w:r>
          </w:p>
        </w:tc>
        <w:tc>
          <w:tcPr>
            <w:tcW w:w="1363" w:type="dxa"/>
          </w:tcPr>
          <w:p w:rsidR="00873F90" w:rsidRDefault="009824FC" w:rsidP="009824FC">
            <w:pPr>
              <w:pStyle w:val="GvdeMetni"/>
              <w:tabs>
                <w:tab w:val="left" w:pos="8130"/>
              </w:tabs>
              <w:jc w:val="center"/>
              <w:rPr>
                <w:b/>
                <w:sz w:val="20"/>
              </w:rPr>
            </w:pPr>
            <w:r>
              <w:rPr>
                <w:b/>
                <w:sz w:val="20"/>
              </w:rPr>
              <w:t>4</w:t>
            </w:r>
          </w:p>
        </w:tc>
      </w:tr>
      <w:tr w:rsidR="00873F90" w:rsidTr="00873F90">
        <w:tc>
          <w:tcPr>
            <w:tcW w:w="9039" w:type="dxa"/>
          </w:tcPr>
          <w:p w:rsidR="00073B4B" w:rsidRDefault="00073B4B" w:rsidP="00873F90">
            <w:pPr>
              <w:pStyle w:val="GvdeMetni"/>
              <w:tabs>
                <w:tab w:val="left" w:pos="8130"/>
              </w:tabs>
            </w:pPr>
          </w:p>
          <w:p w:rsidR="00873F90" w:rsidRPr="00073B4B" w:rsidRDefault="00873F90" w:rsidP="00873F90">
            <w:pPr>
              <w:pStyle w:val="GvdeMetni"/>
              <w:tabs>
                <w:tab w:val="left" w:pos="8130"/>
              </w:tabs>
            </w:pPr>
            <w:r w:rsidRPr="00073B4B">
              <w:t>Salgının yayılmasını önlemler ve okulumuzda alınacak önlemler</w:t>
            </w:r>
          </w:p>
        </w:tc>
        <w:tc>
          <w:tcPr>
            <w:tcW w:w="1363" w:type="dxa"/>
          </w:tcPr>
          <w:p w:rsidR="00873F90" w:rsidRDefault="009824FC" w:rsidP="009824FC">
            <w:pPr>
              <w:pStyle w:val="GvdeMetni"/>
              <w:tabs>
                <w:tab w:val="left" w:pos="8130"/>
              </w:tabs>
              <w:jc w:val="center"/>
              <w:rPr>
                <w:b/>
                <w:sz w:val="20"/>
              </w:rPr>
            </w:pPr>
            <w:r>
              <w:rPr>
                <w:b/>
                <w:sz w:val="20"/>
              </w:rPr>
              <w:t>5</w:t>
            </w:r>
          </w:p>
        </w:tc>
      </w:tr>
      <w:tr w:rsidR="00873F90" w:rsidTr="00873F90">
        <w:tc>
          <w:tcPr>
            <w:tcW w:w="9039" w:type="dxa"/>
          </w:tcPr>
          <w:p w:rsidR="00073B4B" w:rsidRDefault="00073B4B" w:rsidP="00873F90">
            <w:pPr>
              <w:pStyle w:val="GvdeMetni"/>
              <w:tabs>
                <w:tab w:val="left" w:pos="8130"/>
              </w:tabs>
            </w:pPr>
          </w:p>
          <w:p w:rsidR="00873F90" w:rsidRPr="00073B4B" w:rsidRDefault="00873F90" w:rsidP="00873F90">
            <w:pPr>
              <w:pStyle w:val="GvdeMetni"/>
              <w:tabs>
                <w:tab w:val="left" w:pos="8130"/>
              </w:tabs>
            </w:pPr>
            <w:r w:rsidRPr="00073B4B">
              <w:t>Temizlik ve hijen ve okulumuzda alınacak önlemler</w:t>
            </w:r>
          </w:p>
        </w:tc>
        <w:tc>
          <w:tcPr>
            <w:tcW w:w="1363" w:type="dxa"/>
          </w:tcPr>
          <w:p w:rsidR="00873F90" w:rsidRDefault="009824FC" w:rsidP="009824FC">
            <w:pPr>
              <w:pStyle w:val="GvdeMetni"/>
              <w:tabs>
                <w:tab w:val="left" w:pos="8130"/>
              </w:tabs>
              <w:jc w:val="center"/>
              <w:rPr>
                <w:b/>
                <w:sz w:val="20"/>
              </w:rPr>
            </w:pPr>
            <w:r>
              <w:rPr>
                <w:b/>
                <w:sz w:val="20"/>
              </w:rPr>
              <w:t>5-6</w:t>
            </w:r>
          </w:p>
        </w:tc>
      </w:tr>
      <w:tr w:rsidR="00873F90" w:rsidTr="00873F90">
        <w:trPr>
          <w:trHeight w:val="365"/>
        </w:trPr>
        <w:tc>
          <w:tcPr>
            <w:tcW w:w="9039" w:type="dxa"/>
          </w:tcPr>
          <w:p w:rsidR="00073B4B" w:rsidRDefault="00073B4B" w:rsidP="00873F90">
            <w:pPr>
              <w:pStyle w:val="GvdeMetni"/>
              <w:tabs>
                <w:tab w:val="left" w:pos="8130"/>
              </w:tabs>
            </w:pPr>
          </w:p>
          <w:p w:rsidR="00873F90" w:rsidRPr="00073B4B" w:rsidRDefault="00873F90" w:rsidP="00873F90">
            <w:pPr>
              <w:pStyle w:val="GvdeMetni"/>
              <w:tabs>
                <w:tab w:val="left" w:pos="8130"/>
              </w:tabs>
            </w:pPr>
            <w:r w:rsidRPr="00073B4B">
              <w:t>Kişisel donanımlar hakkında rehberlik</w:t>
            </w:r>
          </w:p>
        </w:tc>
        <w:tc>
          <w:tcPr>
            <w:tcW w:w="1363" w:type="dxa"/>
          </w:tcPr>
          <w:p w:rsidR="00873F90" w:rsidRDefault="009824FC" w:rsidP="009824FC">
            <w:pPr>
              <w:pStyle w:val="GvdeMetni"/>
              <w:tabs>
                <w:tab w:val="left" w:pos="8130"/>
              </w:tabs>
              <w:jc w:val="center"/>
              <w:rPr>
                <w:b/>
                <w:sz w:val="20"/>
              </w:rPr>
            </w:pPr>
            <w:r>
              <w:rPr>
                <w:b/>
                <w:sz w:val="20"/>
              </w:rPr>
              <w:t>7</w:t>
            </w:r>
          </w:p>
        </w:tc>
      </w:tr>
      <w:tr w:rsidR="00873F90" w:rsidTr="00873F90">
        <w:tc>
          <w:tcPr>
            <w:tcW w:w="9039" w:type="dxa"/>
          </w:tcPr>
          <w:p w:rsidR="00073B4B" w:rsidRDefault="00073B4B" w:rsidP="00873F90">
            <w:pPr>
              <w:pStyle w:val="GvdeMetni"/>
              <w:tabs>
                <w:tab w:val="left" w:pos="8130"/>
              </w:tabs>
            </w:pPr>
          </w:p>
          <w:p w:rsidR="00873F90" w:rsidRPr="00073B4B" w:rsidRDefault="00873F90" w:rsidP="00873F90">
            <w:pPr>
              <w:pStyle w:val="GvdeMetni"/>
              <w:tabs>
                <w:tab w:val="left" w:pos="8130"/>
              </w:tabs>
            </w:pPr>
            <w:r w:rsidRPr="00073B4B">
              <w:t>Okulumuzda şüpheli vaka veya teyit edilen biri varsa ne yapmalıyız?</w:t>
            </w:r>
          </w:p>
        </w:tc>
        <w:tc>
          <w:tcPr>
            <w:tcW w:w="1363" w:type="dxa"/>
          </w:tcPr>
          <w:p w:rsidR="00873F90" w:rsidRDefault="009824FC" w:rsidP="009824FC">
            <w:pPr>
              <w:pStyle w:val="GvdeMetni"/>
              <w:tabs>
                <w:tab w:val="left" w:pos="8130"/>
              </w:tabs>
              <w:jc w:val="center"/>
              <w:rPr>
                <w:b/>
                <w:sz w:val="20"/>
              </w:rPr>
            </w:pPr>
            <w:r>
              <w:rPr>
                <w:b/>
                <w:sz w:val="20"/>
              </w:rPr>
              <w:t>7</w:t>
            </w:r>
          </w:p>
        </w:tc>
      </w:tr>
      <w:tr w:rsidR="00073B4B" w:rsidTr="00873F90">
        <w:tc>
          <w:tcPr>
            <w:tcW w:w="9039" w:type="dxa"/>
          </w:tcPr>
          <w:p w:rsidR="00073B4B" w:rsidRDefault="00073B4B" w:rsidP="00873F90">
            <w:pPr>
              <w:pStyle w:val="GvdeMetni"/>
              <w:tabs>
                <w:tab w:val="left" w:pos="8130"/>
              </w:tabs>
            </w:pPr>
          </w:p>
          <w:p w:rsidR="00073B4B" w:rsidRPr="00073B4B" w:rsidRDefault="00073B4B" w:rsidP="00873F90">
            <w:pPr>
              <w:pStyle w:val="GvdeMetni"/>
              <w:tabs>
                <w:tab w:val="left" w:pos="8130"/>
              </w:tabs>
            </w:pPr>
            <w:r w:rsidRPr="00073B4B">
              <w:t>Okulumuz iletişim zinciri</w:t>
            </w:r>
          </w:p>
        </w:tc>
        <w:tc>
          <w:tcPr>
            <w:tcW w:w="1363" w:type="dxa"/>
          </w:tcPr>
          <w:p w:rsidR="00073B4B" w:rsidRDefault="009824FC" w:rsidP="009824FC">
            <w:pPr>
              <w:pStyle w:val="GvdeMetni"/>
              <w:tabs>
                <w:tab w:val="left" w:pos="8130"/>
              </w:tabs>
              <w:jc w:val="center"/>
              <w:rPr>
                <w:b/>
                <w:sz w:val="20"/>
              </w:rPr>
            </w:pPr>
            <w:r>
              <w:rPr>
                <w:b/>
                <w:sz w:val="20"/>
              </w:rPr>
              <w:t>7</w:t>
            </w:r>
          </w:p>
        </w:tc>
      </w:tr>
      <w:tr w:rsidR="00873F90" w:rsidTr="00873F90">
        <w:tc>
          <w:tcPr>
            <w:tcW w:w="9039" w:type="dxa"/>
          </w:tcPr>
          <w:p w:rsidR="00073B4B" w:rsidRDefault="00073B4B" w:rsidP="00873F90">
            <w:pPr>
              <w:pStyle w:val="GvdeMetni"/>
              <w:tabs>
                <w:tab w:val="left" w:pos="8130"/>
              </w:tabs>
            </w:pPr>
          </w:p>
          <w:p w:rsidR="00873F90" w:rsidRPr="00073B4B" w:rsidRDefault="00873F90" w:rsidP="00873F90">
            <w:pPr>
              <w:pStyle w:val="GvdeMetni"/>
              <w:tabs>
                <w:tab w:val="left" w:pos="8130"/>
              </w:tabs>
            </w:pPr>
            <w:r w:rsidRPr="00073B4B">
              <w:t>Toplantı ve seyehat ile ilgili tavsiyeler.</w:t>
            </w:r>
          </w:p>
        </w:tc>
        <w:tc>
          <w:tcPr>
            <w:tcW w:w="1363" w:type="dxa"/>
          </w:tcPr>
          <w:p w:rsidR="00873F90" w:rsidRDefault="009824FC" w:rsidP="009824FC">
            <w:pPr>
              <w:pStyle w:val="GvdeMetni"/>
              <w:tabs>
                <w:tab w:val="left" w:pos="8130"/>
              </w:tabs>
              <w:jc w:val="center"/>
              <w:rPr>
                <w:b/>
                <w:sz w:val="20"/>
              </w:rPr>
            </w:pPr>
            <w:r>
              <w:rPr>
                <w:b/>
                <w:sz w:val="20"/>
              </w:rPr>
              <w:t>8</w:t>
            </w:r>
          </w:p>
        </w:tc>
      </w:tr>
      <w:tr w:rsidR="00873F90" w:rsidTr="00873F90">
        <w:tc>
          <w:tcPr>
            <w:tcW w:w="9039" w:type="dxa"/>
          </w:tcPr>
          <w:p w:rsidR="00873F90" w:rsidRPr="00073B4B" w:rsidRDefault="00873F90" w:rsidP="00073B4B">
            <w:pPr>
              <w:pStyle w:val="Balk1"/>
              <w:tabs>
                <w:tab w:val="left" w:pos="1066"/>
              </w:tabs>
              <w:spacing w:before="153" w:line="237" w:lineRule="auto"/>
              <w:ind w:left="0" w:right="1875"/>
              <w:rPr>
                <w:b w:val="0"/>
              </w:rPr>
            </w:pPr>
            <w:r w:rsidRPr="00073B4B">
              <w:rPr>
                <w:b w:val="0"/>
                <w:color w:val="000009"/>
              </w:rPr>
              <w:t>Etkilenen bölgelere seyahat</w:t>
            </w:r>
          </w:p>
        </w:tc>
        <w:tc>
          <w:tcPr>
            <w:tcW w:w="1363" w:type="dxa"/>
          </w:tcPr>
          <w:p w:rsidR="00873F90" w:rsidRDefault="009824FC" w:rsidP="009824FC">
            <w:pPr>
              <w:pStyle w:val="GvdeMetni"/>
              <w:tabs>
                <w:tab w:val="left" w:pos="8130"/>
              </w:tabs>
              <w:jc w:val="center"/>
              <w:rPr>
                <w:b/>
                <w:sz w:val="20"/>
              </w:rPr>
            </w:pPr>
            <w:r>
              <w:rPr>
                <w:b/>
                <w:sz w:val="20"/>
              </w:rPr>
              <w:t>8</w:t>
            </w:r>
          </w:p>
        </w:tc>
      </w:tr>
      <w:tr w:rsidR="00073B4B" w:rsidTr="00873F90">
        <w:tc>
          <w:tcPr>
            <w:tcW w:w="9039" w:type="dxa"/>
          </w:tcPr>
          <w:p w:rsidR="00073B4B" w:rsidRPr="00073B4B" w:rsidRDefault="00073B4B" w:rsidP="00073B4B">
            <w:pPr>
              <w:pStyle w:val="Balk1"/>
              <w:spacing w:before="164"/>
              <w:ind w:left="0"/>
              <w:jc w:val="both"/>
              <w:rPr>
                <w:b w:val="0"/>
              </w:rPr>
            </w:pPr>
            <w:r w:rsidRPr="00073B4B">
              <w:rPr>
                <w:b w:val="0"/>
                <w:color w:val="000009"/>
              </w:rPr>
              <w:t>Toplantı düzenlenmesi</w:t>
            </w:r>
          </w:p>
        </w:tc>
        <w:tc>
          <w:tcPr>
            <w:tcW w:w="1363" w:type="dxa"/>
          </w:tcPr>
          <w:p w:rsidR="00073B4B" w:rsidRDefault="009824FC" w:rsidP="009824FC">
            <w:pPr>
              <w:pStyle w:val="GvdeMetni"/>
              <w:tabs>
                <w:tab w:val="left" w:pos="8130"/>
              </w:tabs>
              <w:jc w:val="center"/>
              <w:rPr>
                <w:b/>
                <w:sz w:val="20"/>
              </w:rPr>
            </w:pPr>
            <w:r>
              <w:rPr>
                <w:b/>
                <w:sz w:val="20"/>
              </w:rPr>
              <w:t>8</w:t>
            </w:r>
          </w:p>
        </w:tc>
      </w:tr>
      <w:tr w:rsidR="00073B4B" w:rsidTr="00873F90">
        <w:tc>
          <w:tcPr>
            <w:tcW w:w="9039" w:type="dxa"/>
          </w:tcPr>
          <w:p w:rsidR="00073B4B" w:rsidRPr="00073B4B" w:rsidRDefault="00073B4B" w:rsidP="00073B4B">
            <w:pPr>
              <w:spacing w:line="266" w:lineRule="exact"/>
              <w:jc w:val="both"/>
              <w:rPr>
                <w:color w:val="000009"/>
                <w:sz w:val="24"/>
                <w:szCs w:val="24"/>
              </w:rPr>
            </w:pPr>
            <w:r w:rsidRPr="00073B4B">
              <w:rPr>
                <w:color w:val="000009"/>
                <w:sz w:val="24"/>
                <w:szCs w:val="24"/>
              </w:rPr>
              <w:t xml:space="preserve">Okulumuz Yeni Koronavirüs (Pandemik İnfluenza) </w:t>
            </w:r>
          </w:p>
          <w:p w:rsidR="00073B4B" w:rsidRPr="00073B4B" w:rsidRDefault="00073B4B" w:rsidP="00073B4B">
            <w:pPr>
              <w:spacing w:line="266" w:lineRule="exact"/>
              <w:jc w:val="both"/>
              <w:rPr>
                <w:color w:val="000009"/>
                <w:sz w:val="24"/>
                <w:szCs w:val="24"/>
              </w:rPr>
            </w:pPr>
            <w:r w:rsidRPr="00073B4B">
              <w:rPr>
                <w:color w:val="000009"/>
                <w:sz w:val="24"/>
                <w:szCs w:val="24"/>
              </w:rPr>
              <w:t>Hazırlık/Yürütme Ekibi</w:t>
            </w:r>
          </w:p>
        </w:tc>
        <w:tc>
          <w:tcPr>
            <w:tcW w:w="1363" w:type="dxa"/>
          </w:tcPr>
          <w:p w:rsidR="00073B4B" w:rsidRDefault="009824FC" w:rsidP="009824FC">
            <w:pPr>
              <w:pStyle w:val="GvdeMetni"/>
              <w:tabs>
                <w:tab w:val="left" w:pos="8130"/>
              </w:tabs>
              <w:jc w:val="center"/>
              <w:rPr>
                <w:b/>
                <w:sz w:val="20"/>
              </w:rPr>
            </w:pPr>
            <w:r>
              <w:rPr>
                <w:b/>
                <w:sz w:val="20"/>
              </w:rPr>
              <w:t>9</w:t>
            </w:r>
          </w:p>
        </w:tc>
      </w:tr>
    </w:tbl>
    <w:p w:rsidR="00873F90" w:rsidRPr="00CD7610" w:rsidRDefault="00873F90" w:rsidP="00873F90">
      <w:pPr>
        <w:pStyle w:val="GvdeMetni"/>
        <w:tabs>
          <w:tab w:val="left" w:pos="8130"/>
        </w:tabs>
        <w:rPr>
          <w:b/>
          <w:sz w:val="20"/>
        </w:rPr>
      </w:pPr>
    </w:p>
    <w:p w:rsidR="00513B18" w:rsidRDefault="00513B18" w:rsidP="00CD7610">
      <w:pPr>
        <w:pStyle w:val="GvdeMetni"/>
        <w:jc w:val="center"/>
        <w:rPr>
          <w:rFonts w:ascii="Calibri"/>
          <w:b/>
          <w:sz w:val="20"/>
        </w:rPr>
      </w:pPr>
    </w:p>
    <w:p w:rsidR="00513B18" w:rsidRDefault="00513B18" w:rsidP="009C5F37">
      <w:pPr>
        <w:pStyle w:val="GvdeMetni"/>
        <w:pBdr>
          <w:between w:val="single" w:sz="4" w:space="1" w:color="auto"/>
        </w:pBdr>
        <w:spacing w:before="11"/>
        <w:rPr>
          <w:rFonts w:ascii="Calibri"/>
          <w:b/>
          <w:sz w:val="21"/>
        </w:rPr>
      </w:pPr>
    </w:p>
    <w:p w:rsidR="00513B18" w:rsidRDefault="00513B18">
      <w:pPr>
        <w:pStyle w:val="GvdeMetni"/>
        <w:rPr>
          <w:rFonts w:ascii="Calibri"/>
          <w:b/>
          <w:sz w:val="20"/>
        </w:rPr>
      </w:pPr>
    </w:p>
    <w:p w:rsidR="00513B18" w:rsidRDefault="00513B18">
      <w:pPr>
        <w:pStyle w:val="GvdeMetni"/>
        <w:rPr>
          <w:rFonts w:ascii="Calibri"/>
          <w:b/>
          <w:sz w:val="20"/>
        </w:rPr>
      </w:pPr>
    </w:p>
    <w:p w:rsidR="00513B18" w:rsidRDefault="00513B18">
      <w:pPr>
        <w:pStyle w:val="GvdeMetni"/>
        <w:rPr>
          <w:rFonts w:ascii="Calibri"/>
          <w:b/>
          <w:sz w:val="20"/>
        </w:rPr>
      </w:pPr>
    </w:p>
    <w:p w:rsidR="00513B18" w:rsidRDefault="00513B18">
      <w:pPr>
        <w:pStyle w:val="GvdeMetni"/>
        <w:rPr>
          <w:rFonts w:ascii="Calibri"/>
          <w:b/>
          <w:sz w:val="20"/>
        </w:rPr>
      </w:pPr>
    </w:p>
    <w:p w:rsidR="00513B18" w:rsidRDefault="00513B18">
      <w:pPr>
        <w:pStyle w:val="GvdeMetni"/>
        <w:rPr>
          <w:rFonts w:ascii="Calibri"/>
          <w:b/>
          <w:sz w:val="20"/>
        </w:rPr>
      </w:pPr>
    </w:p>
    <w:p w:rsidR="00513B18" w:rsidRDefault="00513B18">
      <w:pPr>
        <w:pStyle w:val="GvdeMetni"/>
        <w:rPr>
          <w:rFonts w:ascii="Calibri"/>
          <w:b/>
          <w:sz w:val="20"/>
        </w:rPr>
      </w:pPr>
    </w:p>
    <w:p w:rsidR="00073B4B" w:rsidRDefault="00073B4B">
      <w:pPr>
        <w:pStyle w:val="GvdeMetni"/>
        <w:rPr>
          <w:rFonts w:ascii="Calibri"/>
          <w:b/>
          <w:sz w:val="20"/>
        </w:rPr>
      </w:pPr>
    </w:p>
    <w:p w:rsidR="00073B4B" w:rsidRDefault="00073B4B">
      <w:pPr>
        <w:pStyle w:val="GvdeMetni"/>
        <w:rPr>
          <w:rFonts w:ascii="Calibri"/>
          <w:b/>
          <w:sz w:val="20"/>
        </w:rPr>
      </w:pPr>
    </w:p>
    <w:p w:rsidR="00073B4B" w:rsidRDefault="00073B4B">
      <w:pPr>
        <w:pStyle w:val="GvdeMetni"/>
        <w:rPr>
          <w:rFonts w:ascii="Calibri"/>
          <w:b/>
          <w:sz w:val="20"/>
        </w:rPr>
      </w:pPr>
    </w:p>
    <w:p w:rsidR="00073B4B" w:rsidRDefault="00073B4B">
      <w:pPr>
        <w:pStyle w:val="GvdeMetni"/>
        <w:rPr>
          <w:rFonts w:ascii="Calibri"/>
          <w:b/>
          <w:sz w:val="20"/>
        </w:rPr>
      </w:pPr>
    </w:p>
    <w:p w:rsidR="00073B4B" w:rsidRDefault="00073B4B">
      <w:pPr>
        <w:pStyle w:val="GvdeMetni"/>
        <w:rPr>
          <w:rFonts w:ascii="Calibri"/>
          <w:b/>
          <w:sz w:val="20"/>
        </w:rPr>
      </w:pPr>
    </w:p>
    <w:p w:rsidR="00073B4B" w:rsidRDefault="00073B4B">
      <w:pPr>
        <w:pStyle w:val="GvdeMetni"/>
        <w:rPr>
          <w:rFonts w:ascii="Calibri"/>
          <w:b/>
          <w:sz w:val="20"/>
        </w:rPr>
      </w:pPr>
    </w:p>
    <w:p w:rsidR="00073B4B" w:rsidRDefault="00073B4B">
      <w:pPr>
        <w:pStyle w:val="GvdeMetni"/>
        <w:rPr>
          <w:rFonts w:ascii="Calibri"/>
          <w:b/>
          <w:sz w:val="20"/>
        </w:rPr>
      </w:pPr>
    </w:p>
    <w:p w:rsidR="00073B4B" w:rsidRDefault="00073B4B">
      <w:pPr>
        <w:pStyle w:val="GvdeMetni"/>
        <w:rPr>
          <w:rFonts w:ascii="Calibri"/>
          <w:b/>
          <w:sz w:val="20"/>
        </w:rPr>
      </w:pPr>
    </w:p>
    <w:p w:rsidR="00513B18" w:rsidRDefault="00513B18">
      <w:pPr>
        <w:pStyle w:val="GvdeMetni"/>
        <w:rPr>
          <w:rFonts w:ascii="Calibri"/>
          <w:b/>
          <w:sz w:val="20"/>
        </w:rPr>
      </w:pPr>
    </w:p>
    <w:p w:rsidR="00513B18" w:rsidRDefault="00513B18">
      <w:pPr>
        <w:pStyle w:val="GvdeMetni"/>
        <w:spacing w:before="11"/>
        <w:rPr>
          <w:rFonts w:ascii="Calibri"/>
          <w:b/>
          <w:sz w:val="14"/>
        </w:rPr>
      </w:pPr>
    </w:p>
    <w:p w:rsidR="00073B4B" w:rsidRDefault="00073B4B">
      <w:pPr>
        <w:spacing w:before="56"/>
        <w:ind w:right="111"/>
        <w:jc w:val="right"/>
        <w:rPr>
          <w:rFonts w:ascii="Calibri"/>
        </w:rPr>
      </w:pPr>
    </w:p>
    <w:p w:rsidR="00073B4B" w:rsidRDefault="00073B4B">
      <w:pPr>
        <w:spacing w:before="56"/>
        <w:ind w:right="111"/>
        <w:jc w:val="right"/>
        <w:rPr>
          <w:rFonts w:ascii="Calibri"/>
        </w:rPr>
      </w:pPr>
    </w:p>
    <w:p w:rsidR="00513B18" w:rsidRDefault="009824FC" w:rsidP="00073B4B">
      <w:pPr>
        <w:spacing w:before="56"/>
        <w:ind w:right="111"/>
        <w:rPr>
          <w:rFonts w:ascii="Calibri"/>
        </w:rPr>
      </w:pPr>
      <w:r>
        <w:rPr>
          <w:rFonts w:ascii="Calibri"/>
        </w:rPr>
        <w:t xml:space="preserve">         </w:t>
      </w:r>
      <w:r w:rsidR="00073B4B">
        <w:rPr>
          <w:rFonts w:ascii="Calibri"/>
        </w:rPr>
        <w:t xml:space="preserve">         </w:t>
      </w:r>
      <w:r>
        <w:rPr>
          <w:rFonts w:ascii="Calibri"/>
        </w:rPr>
        <w:t xml:space="preserve">                                                           </w:t>
      </w:r>
      <w:r w:rsidR="00073B4B">
        <w:rPr>
          <w:rFonts w:ascii="Calibri"/>
        </w:rPr>
        <w:t xml:space="preserve">   2    </w:t>
      </w:r>
    </w:p>
    <w:p w:rsidR="00513B18" w:rsidRDefault="00073B4B" w:rsidP="00CD7610">
      <w:pPr>
        <w:rPr>
          <w:rFonts w:ascii="Calibri"/>
        </w:rPr>
        <w:sectPr w:rsidR="00513B18" w:rsidSect="000529AC">
          <w:type w:val="continuous"/>
          <w:pgSz w:w="11910" w:h="16840"/>
          <w:pgMar w:top="1580" w:right="428" w:bottom="0" w:left="1220" w:header="708" w:footer="708" w:gutter="0"/>
          <w:cols w:space="708"/>
        </w:sectPr>
      </w:pPr>
      <w:r>
        <w:rPr>
          <w:rFonts w:ascii="Calibri"/>
        </w:rPr>
        <w:t xml:space="preserve">              </w:t>
      </w:r>
    </w:p>
    <w:p w:rsidR="00FE71DB" w:rsidRDefault="00FE71DB" w:rsidP="000529AC">
      <w:pPr>
        <w:pStyle w:val="GvdeMetni"/>
        <w:jc w:val="center"/>
        <w:rPr>
          <w:color w:val="FF0000"/>
          <w:sz w:val="36"/>
          <w:szCs w:val="36"/>
        </w:rPr>
      </w:pPr>
    </w:p>
    <w:p w:rsidR="00FE71DB" w:rsidRDefault="00FE71DB" w:rsidP="000529AC">
      <w:pPr>
        <w:pStyle w:val="GvdeMetni"/>
        <w:jc w:val="center"/>
        <w:rPr>
          <w:color w:val="FF0000"/>
          <w:sz w:val="36"/>
          <w:szCs w:val="36"/>
        </w:rPr>
      </w:pPr>
    </w:p>
    <w:p w:rsidR="00513B18" w:rsidRPr="009C5F37" w:rsidRDefault="000529AC" w:rsidP="000529AC">
      <w:pPr>
        <w:pStyle w:val="GvdeMetni"/>
        <w:jc w:val="center"/>
        <w:rPr>
          <w:color w:val="FF0000"/>
          <w:sz w:val="36"/>
          <w:szCs w:val="36"/>
        </w:rPr>
      </w:pPr>
      <w:r w:rsidRPr="009C5F37">
        <w:rPr>
          <w:color w:val="FF0000"/>
          <w:sz w:val="36"/>
          <w:szCs w:val="36"/>
        </w:rPr>
        <w:t>BATTALGAZİ ALTINDAĞ BELEDİYESİ ANAOKULU</w:t>
      </w:r>
    </w:p>
    <w:p w:rsidR="00513B18" w:rsidRPr="009C5F37" w:rsidRDefault="005B19D2" w:rsidP="000529AC">
      <w:pPr>
        <w:pStyle w:val="Balk1"/>
        <w:spacing w:before="37" w:line="552" w:lineRule="exact"/>
        <w:ind w:left="883" w:right="906"/>
        <w:jc w:val="center"/>
        <w:rPr>
          <w:b w:val="0"/>
          <w:color w:val="FF0000"/>
          <w:sz w:val="36"/>
          <w:szCs w:val="36"/>
        </w:rPr>
      </w:pPr>
      <w:r w:rsidRPr="009C5F37">
        <w:rPr>
          <w:b w:val="0"/>
          <w:color w:val="FF0000"/>
          <w:sz w:val="36"/>
          <w:szCs w:val="36"/>
        </w:rPr>
        <w:t>COVID-19 (CORONA VİRÜS)</w:t>
      </w:r>
    </w:p>
    <w:p w:rsidR="009C5F37" w:rsidRPr="009C5F37" w:rsidRDefault="009C5F37" w:rsidP="009C5F37">
      <w:pPr>
        <w:pStyle w:val="KonuBal"/>
        <w:rPr>
          <w:color w:val="FF0000"/>
          <w:sz w:val="36"/>
          <w:szCs w:val="36"/>
        </w:rPr>
      </w:pPr>
      <w:r w:rsidRPr="009C5F37">
        <w:rPr>
          <w:color w:val="FF0000"/>
          <w:sz w:val="36"/>
          <w:szCs w:val="36"/>
        </w:rPr>
        <w:t>ACİL DURUM EYLEM PLAN</w:t>
      </w:r>
    </w:p>
    <w:p w:rsidR="00513B18" w:rsidRDefault="00513B18">
      <w:pPr>
        <w:pStyle w:val="GvdeMetni"/>
        <w:spacing w:before="4"/>
        <w:rPr>
          <w:b/>
          <w:sz w:val="32"/>
        </w:rPr>
      </w:pPr>
    </w:p>
    <w:p w:rsidR="009C5F37" w:rsidRDefault="009C5F37">
      <w:pPr>
        <w:pStyle w:val="Balk1"/>
        <w:jc w:val="both"/>
        <w:rPr>
          <w:color w:val="000009"/>
        </w:rPr>
      </w:pPr>
    </w:p>
    <w:p w:rsidR="009C5F37" w:rsidRDefault="009C5F37">
      <w:pPr>
        <w:pStyle w:val="Balk1"/>
        <w:jc w:val="both"/>
        <w:rPr>
          <w:color w:val="000009"/>
        </w:rPr>
      </w:pPr>
    </w:p>
    <w:p w:rsidR="00513B18" w:rsidRDefault="005B19D2">
      <w:pPr>
        <w:pStyle w:val="Balk1"/>
        <w:jc w:val="both"/>
      </w:pPr>
      <w:r>
        <w:rPr>
          <w:color w:val="000009"/>
        </w:rPr>
        <w:t>YENİ KORONAVİRÜS (COVID-19) NEDİR?</w:t>
      </w:r>
    </w:p>
    <w:p w:rsidR="00513B18" w:rsidRDefault="00513B18">
      <w:pPr>
        <w:pStyle w:val="GvdeMetni"/>
        <w:spacing w:before="7"/>
        <w:rPr>
          <w:b/>
          <w:sz w:val="23"/>
        </w:rPr>
      </w:pPr>
    </w:p>
    <w:p w:rsidR="00513B18" w:rsidRDefault="005B19D2">
      <w:pPr>
        <w:pStyle w:val="GvdeMetni"/>
        <w:spacing w:line="275" w:lineRule="exact"/>
        <w:ind w:left="821"/>
        <w:jc w:val="both"/>
      </w:pPr>
      <w:r>
        <w:rPr>
          <w:color w:val="000009"/>
        </w:rPr>
        <w:t>Yeni Koronavirüs solunum yolu enfeksiyonu yapan bir virüstür.</w:t>
      </w:r>
    </w:p>
    <w:p w:rsidR="00513B18" w:rsidRDefault="005B19D2">
      <w:pPr>
        <w:pStyle w:val="GvdeMetni"/>
        <w:ind w:left="383" w:right="110" w:firstLine="437"/>
        <w:jc w:val="both"/>
      </w:pPr>
      <w:r>
        <w:rPr>
          <w:color w:val="000009"/>
        </w:rPr>
        <w:t>Koronavirüsler, soğuk algınlığından, Orta Doğu Solunum Sendromu (MERS-CoV) ve Ağır Akut Solunum Sendromu (SARS-CoV) gibi daha ciddi hastalıklara kadar çeşitli hastalıklara neden olan büyük bir virüs ailesidir. Bugün dünya genelinde görülmeye başlayan 2019- nCoV de korona virüs alt türleri arasında yer almaktadır. Bu virüslerin neden olduğu enfeksiyonlar genellikle burun akıntısı, burun tıkanıklığı, boğaz ağrısı, öksürük ve ateşin olduğu, üst solunum yolu enfeksiyonu şeklindedir. Şiddetli vakalarda zatürre, ağır solunum yetmezliği, böbrek yetmezliği ve ölüm gelişebilir.</w:t>
      </w:r>
    </w:p>
    <w:p w:rsidR="00FE71DB" w:rsidRDefault="00FE71DB">
      <w:pPr>
        <w:pStyle w:val="Balk1"/>
        <w:spacing w:before="7" w:line="273" w:lineRule="exact"/>
        <w:rPr>
          <w:color w:val="000009"/>
        </w:rPr>
      </w:pPr>
    </w:p>
    <w:p w:rsidR="00513B18" w:rsidRDefault="005B19D2">
      <w:pPr>
        <w:pStyle w:val="Balk1"/>
        <w:spacing w:before="7" w:line="273" w:lineRule="exact"/>
      </w:pPr>
      <w:r>
        <w:rPr>
          <w:color w:val="000009"/>
        </w:rPr>
        <w:t>Bulaşması;</w:t>
      </w:r>
    </w:p>
    <w:p w:rsidR="00513B18" w:rsidRDefault="005B19D2">
      <w:pPr>
        <w:pStyle w:val="GvdeMetni"/>
        <w:ind w:left="383" w:right="119" w:firstLine="437"/>
        <w:jc w:val="both"/>
      </w:pPr>
      <w:r>
        <w:rPr>
          <w:color w:val="000009"/>
        </w:rPr>
        <w:t>Hasta kişilerin öksürme veya hapşırmayla ortaya saçtığı damlacıkların ortamdaki diğer bireylerin ağız, burun ve gözlerine temasıyla, damlacıkların yapıştığı yüzeylere dokunduktan sonra ellerin ağız, burun veya göze götürülmesiyle bulaşabilmektedir.</w:t>
      </w:r>
    </w:p>
    <w:p w:rsidR="00513B18" w:rsidRDefault="00513B18">
      <w:pPr>
        <w:pStyle w:val="GvdeMetni"/>
        <w:spacing w:before="7"/>
        <w:rPr>
          <w:sz w:val="23"/>
        </w:rPr>
      </w:pPr>
    </w:p>
    <w:p w:rsidR="00FE71DB" w:rsidRDefault="00FE71DB">
      <w:pPr>
        <w:spacing w:before="1" w:line="249" w:lineRule="exact"/>
        <w:ind w:left="821"/>
        <w:rPr>
          <w:b/>
          <w:color w:val="000009"/>
        </w:rPr>
      </w:pPr>
    </w:p>
    <w:p w:rsidR="00FE71DB" w:rsidRDefault="00FE71DB">
      <w:pPr>
        <w:spacing w:before="1" w:line="249" w:lineRule="exact"/>
        <w:ind w:left="821"/>
        <w:rPr>
          <w:b/>
          <w:color w:val="000009"/>
        </w:rPr>
      </w:pPr>
    </w:p>
    <w:p w:rsidR="00513B18" w:rsidRDefault="005B19D2">
      <w:pPr>
        <w:spacing w:before="1" w:line="249" w:lineRule="exact"/>
        <w:ind w:left="821"/>
        <w:rPr>
          <w:b/>
          <w:color w:val="000009"/>
        </w:rPr>
      </w:pPr>
      <w:r>
        <w:rPr>
          <w:b/>
          <w:color w:val="000009"/>
        </w:rPr>
        <w:t>Yeni Koronavirüs (Pandemikİnfluenza) Hazırlık/Yürütme Ekibi;</w:t>
      </w:r>
    </w:p>
    <w:p w:rsidR="00FE71DB" w:rsidRDefault="00FE71DB">
      <w:pPr>
        <w:spacing w:before="1" w:line="249" w:lineRule="exact"/>
        <w:ind w:left="821"/>
        <w:rPr>
          <w:b/>
        </w:rPr>
      </w:pPr>
    </w:p>
    <w:p w:rsidR="00513B18" w:rsidRDefault="00B117D2">
      <w:pPr>
        <w:pStyle w:val="GvdeMetni"/>
        <w:spacing w:line="242" w:lineRule="auto"/>
        <w:ind w:left="383"/>
      </w:pPr>
      <w:r>
        <w:rPr>
          <w:color w:val="000009"/>
        </w:rPr>
        <w:t xml:space="preserve">Pandemikİnfluenza ile </w:t>
      </w:r>
      <w:r w:rsidR="005B19D2">
        <w:rPr>
          <w:color w:val="000009"/>
        </w:rPr>
        <w:t>etkin ve verimli bir mücadele için</w:t>
      </w:r>
      <w:r>
        <w:rPr>
          <w:color w:val="000009"/>
        </w:rPr>
        <w:t>, o</w:t>
      </w:r>
      <w:r w:rsidR="005B19D2">
        <w:rPr>
          <w:color w:val="000009"/>
        </w:rPr>
        <w:t>kulumuzda Hazırlık ve Faaliyet Planı kapsamında ve doğrultusunda ekip oluşturulmuştur.</w:t>
      </w:r>
    </w:p>
    <w:p w:rsidR="00513B18" w:rsidRDefault="00513B18">
      <w:pPr>
        <w:pStyle w:val="GvdeMetni"/>
        <w:spacing w:before="9"/>
        <w:rPr>
          <w:sz w:val="23"/>
        </w:rPr>
      </w:pPr>
    </w:p>
    <w:p w:rsidR="00513B18" w:rsidRDefault="005B19D2">
      <w:pPr>
        <w:pStyle w:val="Balk1"/>
        <w:spacing w:line="272" w:lineRule="exact"/>
      </w:pPr>
      <w:r>
        <w:rPr>
          <w:color w:val="000009"/>
        </w:rPr>
        <w:t>Ekibin Görevleri;</w:t>
      </w:r>
    </w:p>
    <w:p w:rsidR="00513B18" w:rsidRDefault="005B19D2">
      <w:pPr>
        <w:pStyle w:val="ListeParagraf"/>
        <w:numPr>
          <w:ilvl w:val="0"/>
          <w:numId w:val="3"/>
        </w:numPr>
        <w:tabs>
          <w:tab w:val="left" w:pos="821"/>
        </w:tabs>
        <w:spacing w:line="272" w:lineRule="exact"/>
        <w:rPr>
          <w:color w:val="000009"/>
          <w:sz w:val="24"/>
        </w:rPr>
      </w:pPr>
      <w:r>
        <w:rPr>
          <w:color w:val="000009"/>
          <w:sz w:val="24"/>
        </w:rPr>
        <w:t>Alınacak tedbirlerle ilgili çalışmaları</w:t>
      </w:r>
      <w:r w:rsidR="009C5F37">
        <w:rPr>
          <w:color w:val="000009"/>
          <w:sz w:val="24"/>
        </w:rPr>
        <w:t xml:space="preserve"> </w:t>
      </w:r>
      <w:r>
        <w:rPr>
          <w:color w:val="000009"/>
          <w:sz w:val="24"/>
        </w:rPr>
        <w:t>yürütmek,</w:t>
      </w:r>
    </w:p>
    <w:p w:rsidR="00513B18" w:rsidRDefault="005B19D2">
      <w:pPr>
        <w:pStyle w:val="ListeParagraf"/>
        <w:numPr>
          <w:ilvl w:val="0"/>
          <w:numId w:val="3"/>
        </w:numPr>
        <w:tabs>
          <w:tab w:val="left" w:pos="821"/>
        </w:tabs>
        <w:spacing w:before="3" w:line="275" w:lineRule="exact"/>
        <w:rPr>
          <w:color w:val="000009"/>
          <w:sz w:val="24"/>
        </w:rPr>
      </w:pPr>
      <w:r>
        <w:rPr>
          <w:color w:val="000009"/>
          <w:sz w:val="24"/>
        </w:rPr>
        <w:t>İşyerindeki hijyen</w:t>
      </w:r>
      <w:r>
        <w:rPr>
          <w:color w:val="000009"/>
          <w:spacing w:val="-3"/>
          <w:sz w:val="24"/>
        </w:rPr>
        <w:t xml:space="preserve">ve </w:t>
      </w:r>
      <w:r>
        <w:rPr>
          <w:color w:val="000009"/>
          <w:sz w:val="24"/>
        </w:rPr>
        <w:t>temizlik konularında gerekli çalışmaları</w:t>
      </w:r>
      <w:r w:rsidR="009C5F37">
        <w:rPr>
          <w:color w:val="000009"/>
          <w:sz w:val="24"/>
        </w:rPr>
        <w:t xml:space="preserve"> </w:t>
      </w:r>
      <w:r>
        <w:rPr>
          <w:color w:val="000009"/>
          <w:sz w:val="24"/>
        </w:rPr>
        <w:t>yürütmek,</w:t>
      </w:r>
    </w:p>
    <w:p w:rsidR="00513B18" w:rsidRDefault="005B19D2">
      <w:pPr>
        <w:pStyle w:val="ListeParagraf"/>
        <w:numPr>
          <w:ilvl w:val="0"/>
          <w:numId w:val="3"/>
        </w:numPr>
        <w:tabs>
          <w:tab w:val="left" w:pos="821"/>
        </w:tabs>
        <w:spacing w:before="3" w:line="235" w:lineRule="auto"/>
        <w:ind w:left="460" w:right="3464" w:firstLine="0"/>
        <w:rPr>
          <w:rFonts w:ascii="Calibri" w:hAnsi="Calibri"/>
          <w:color w:val="000009"/>
        </w:rPr>
      </w:pPr>
      <w:r>
        <w:rPr>
          <w:color w:val="000009"/>
          <w:sz w:val="24"/>
        </w:rPr>
        <w:t xml:space="preserve">Kurum içi </w:t>
      </w:r>
      <w:r>
        <w:rPr>
          <w:color w:val="000009"/>
          <w:spacing w:val="-3"/>
          <w:sz w:val="24"/>
        </w:rPr>
        <w:t xml:space="preserve">ve </w:t>
      </w:r>
      <w:r>
        <w:rPr>
          <w:color w:val="000009"/>
          <w:sz w:val="24"/>
        </w:rPr>
        <w:t>kurum dışı iletişimi koordine etmek, 4-</w:t>
      </w:r>
      <w:r w:rsidR="009C5F37">
        <w:rPr>
          <w:color w:val="000009"/>
          <w:sz w:val="24"/>
        </w:rPr>
        <w:t xml:space="preserve">  </w:t>
      </w:r>
      <w:r>
        <w:rPr>
          <w:color w:val="000009"/>
          <w:sz w:val="24"/>
        </w:rPr>
        <w:t xml:space="preserve"> Acil durum eylem planını güncel</w:t>
      </w:r>
      <w:r w:rsidR="009C5F37">
        <w:rPr>
          <w:color w:val="000009"/>
          <w:sz w:val="24"/>
        </w:rPr>
        <w:t xml:space="preserve"> </w:t>
      </w:r>
      <w:r>
        <w:rPr>
          <w:color w:val="000009"/>
          <w:sz w:val="24"/>
        </w:rPr>
        <w:t>tutmak,</w:t>
      </w:r>
    </w:p>
    <w:p w:rsidR="00513B18" w:rsidRDefault="005B19D2">
      <w:pPr>
        <w:pStyle w:val="ListeParagraf"/>
        <w:numPr>
          <w:ilvl w:val="0"/>
          <w:numId w:val="2"/>
        </w:numPr>
        <w:tabs>
          <w:tab w:val="left" w:pos="821"/>
        </w:tabs>
        <w:spacing w:line="242" w:lineRule="auto"/>
        <w:ind w:right="118"/>
        <w:jc w:val="both"/>
        <w:rPr>
          <w:sz w:val="24"/>
        </w:rPr>
      </w:pPr>
      <w:r>
        <w:rPr>
          <w:color w:val="000009"/>
          <w:sz w:val="24"/>
        </w:rPr>
        <w:t>Şüpheli vakalarda izolasyon</w:t>
      </w:r>
      <w:r>
        <w:rPr>
          <w:color w:val="000009"/>
          <w:spacing w:val="-3"/>
          <w:sz w:val="24"/>
        </w:rPr>
        <w:t xml:space="preserve">ve </w:t>
      </w:r>
      <w:r>
        <w:rPr>
          <w:color w:val="000009"/>
          <w:sz w:val="24"/>
        </w:rPr>
        <w:t xml:space="preserve">karantina doğrultusunda ALO 184 Koronavirüs Danışma Hattı </w:t>
      </w:r>
      <w:r>
        <w:rPr>
          <w:color w:val="000009"/>
          <w:spacing w:val="-3"/>
          <w:sz w:val="24"/>
        </w:rPr>
        <w:t xml:space="preserve">ve </w:t>
      </w:r>
      <w:r>
        <w:rPr>
          <w:color w:val="000009"/>
          <w:sz w:val="24"/>
        </w:rPr>
        <w:t xml:space="preserve">Sağlık Bakanlığına bağlı en yakın hastane </w:t>
      </w:r>
      <w:r>
        <w:rPr>
          <w:color w:val="000009"/>
          <w:spacing w:val="-4"/>
          <w:sz w:val="24"/>
        </w:rPr>
        <w:t xml:space="preserve">ile </w:t>
      </w:r>
      <w:r>
        <w:rPr>
          <w:color w:val="000009"/>
          <w:sz w:val="24"/>
        </w:rPr>
        <w:t>iletişime geçilmesini sağlamakla</w:t>
      </w:r>
      <w:r w:rsidR="009C5F37">
        <w:rPr>
          <w:color w:val="000009"/>
          <w:sz w:val="24"/>
        </w:rPr>
        <w:t xml:space="preserve"> </w:t>
      </w:r>
      <w:r>
        <w:rPr>
          <w:color w:val="000009"/>
          <w:sz w:val="24"/>
        </w:rPr>
        <w:t>yükümlüdür.</w:t>
      </w:r>
    </w:p>
    <w:p w:rsidR="00513B18" w:rsidRDefault="00513B18">
      <w:pPr>
        <w:pStyle w:val="GvdeMetni"/>
        <w:spacing w:before="8"/>
        <w:rPr>
          <w:sz w:val="38"/>
        </w:rPr>
      </w:pPr>
    </w:p>
    <w:p w:rsidR="009C5F37" w:rsidRDefault="009C5F37">
      <w:pPr>
        <w:pStyle w:val="Balk1"/>
        <w:tabs>
          <w:tab w:val="left" w:pos="2888"/>
          <w:tab w:val="left" w:pos="5158"/>
          <w:tab w:val="left" w:pos="6721"/>
          <w:tab w:val="left" w:pos="7767"/>
        </w:tabs>
        <w:spacing w:before="1"/>
        <w:ind w:right="109"/>
        <w:rPr>
          <w:color w:val="000009"/>
        </w:rPr>
      </w:pPr>
    </w:p>
    <w:p w:rsidR="009C5F37" w:rsidRDefault="009C5F37">
      <w:pPr>
        <w:pStyle w:val="Balk1"/>
        <w:tabs>
          <w:tab w:val="left" w:pos="2888"/>
          <w:tab w:val="left" w:pos="5158"/>
          <w:tab w:val="left" w:pos="6721"/>
          <w:tab w:val="left" w:pos="7767"/>
        </w:tabs>
        <w:spacing w:before="1"/>
        <w:ind w:right="109"/>
        <w:rPr>
          <w:color w:val="000009"/>
        </w:rPr>
      </w:pPr>
    </w:p>
    <w:p w:rsidR="009C5F37" w:rsidRDefault="009C5F37">
      <w:pPr>
        <w:pStyle w:val="Balk1"/>
        <w:tabs>
          <w:tab w:val="left" w:pos="2888"/>
          <w:tab w:val="left" w:pos="5158"/>
          <w:tab w:val="left" w:pos="6721"/>
          <w:tab w:val="left" w:pos="7767"/>
        </w:tabs>
        <w:spacing w:before="1"/>
        <w:ind w:right="109"/>
        <w:rPr>
          <w:color w:val="000009"/>
        </w:rPr>
      </w:pPr>
    </w:p>
    <w:p w:rsidR="009C5F37" w:rsidRDefault="009C5F37" w:rsidP="00CD7610">
      <w:pPr>
        <w:pStyle w:val="Balk1"/>
        <w:tabs>
          <w:tab w:val="left" w:pos="2888"/>
          <w:tab w:val="left" w:pos="5158"/>
          <w:tab w:val="left" w:pos="6721"/>
          <w:tab w:val="left" w:pos="7767"/>
        </w:tabs>
        <w:spacing w:before="1"/>
        <w:ind w:left="0" w:right="109"/>
        <w:rPr>
          <w:color w:val="000009"/>
        </w:rPr>
      </w:pPr>
    </w:p>
    <w:p w:rsidR="00073B4B" w:rsidRDefault="00073B4B" w:rsidP="00073B4B">
      <w:pPr>
        <w:pStyle w:val="Balk1"/>
        <w:tabs>
          <w:tab w:val="left" w:pos="2888"/>
          <w:tab w:val="left" w:pos="5158"/>
          <w:tab w:val="left" w:pos="6721"/>
          <w:tab w:val="left" w:pos="7767"/>
        </w:tabs>
        <w:spacing w:before="1"/>
        <w:ind w:right="109"/>
        <w:rPr>
          <w:color w:val="000009"/>
        </w:rPr>
      </w:pPr>
      <w:r>
        <w:rPr>
          <w:color w:val="000009"/>
        </w:rPr>
        <w:t xml:space="preserve">                      </w:t>
      </w:r>
    </w:p>
    <w:p w:rsidR="00073B4B" w:rsidRDefault="00073B4B" w:rsidP="00073B4B">
      <w:pPr>
        <w:pStyle w:val="Balk1"/>
        <w:tabs>
          <w:tab w:val="left" w:pos="2888"/>
          <w:tab w:val="left" w:pos="5158"/>
          <w:tab w:val="left" w:pos="6721"/>
          <w:tab w:val="left" w:pos="7767"/>
        </w:tabs>
        <w:spacing w:before="1"/>
        <w:ind w:right="109"/>
        <w:rPr>
          <w:color w:val="000009"/>
        </w:rPr>
      </w:pPr>
    </w:p>
    <w:p w:rsidR="00073B4B" w:rsidRDefault="00073B4B" w:rsidP="00073B4B">
      <w:pPr>
        <w:pStyle w:val="Balk1"/>
        <w:tabs>
          <w:tab w:val="left" w:pos="2888"/>
          <w:tab w:val="left" w:pos="5158"/>
          <w:tab w:val="left" w:pos="6721"/>
          <w:tab w:val="left" w:pos="7767"/>
        </w:tabs>
        <w:spacing w:before="1"/>
        <w:ind w:right="109"/>
        <w:rPr>
          <w:color w:val="000009"/>
        </w:rPr>
      </w:pPr>
    </w:p>
    <w:p w:rsidR="00073B4B" w:rsidRDefault="00073B4B" w:rsidP="00073B4B">
      <w:pPr>
        <w:pStyle w:val="Balk1"/>
        <w:tabs>
          <w:tab w:val="left" w:pos="2888"/>
          <w:tab w:val="left" w:pos="5158"/>
          <w:tab w:val="left" w:pos="6721"/>
          <w:tab w:val="left" w:pos="7767"/>
        </w:tabs>
        <w:spacing w:before="1"/>
        <w:ind w:right="109"/>
        <w:rPr>
          <w:color w:val="000009"/>
        </w:rPr>
      </w:pPr>
    </w:p>
    <w:p w:rsidR="009C5F37" w:rsidRDefault="00073B4B" w:rsidP="00073B4B">
      <w:pPr>
        <w:pStyle w:val="Balk1"/>
        <w:tabs>
          <w:tab w:val="left" w:pos="2888"/>
          <w:tab w:val="left" w:pos="5158"/>
          <w:tab w:val="left" w:pos="6721"/>
          <w:tab w:val="left" w:pos="7767"/>
        </w:tabs>
        <w:spacing w:before="1"/>
        <w:ind w:right="109"/>
        <w:rPr>
          <w:color w:val="000009"/>
        </w:rPr>
      </w:pPr>
      <w:r>
        <w:rPr>
          <w:color w:val="000009"/>
        </w:rPr>
        <w:t xml:space="preserve">                                               3</w:t>
      </w:r>
    </w:p>
    <w:p w:rsidR="009C5F37" w:rsidRDefault="009C5F37" w:rsidP="00073B4B">
      <w:pPr>
        <w:pStyle w:val="Balk1"/>
        <w:tabs>
          <w:tab w:val="left" w:pos="2888"/>
          <w:tab w:val="left" w:pos="5158"/>
          <w:tab w:val="left" w:pos="6721"/>
          <w:tab w:val="left" w:pos="7767"/>
        </w:tabs>
        <w:spacing w:before="1"/>
        <w:ind w:left="0" w:right="109"/>
        <w:rPr>
          <w:color w:val="000009"/>
        </w:rPr>
      </w:pPr>
    </w:p>
    <w:p w:rsidR="009C5F37" w:rsidRDefault="009C5F37">
      <w:pPr>
        <w:pStyle w:val="Balk1"/>
        <w:tabs>
          <w:tab w:val="left" w:pos="2888"/>
          <w:tab w:val="left" w:pos="5158"/>
          <w:tab w:val="left" w:pos="6721"/>
          <w:tab w:val="left" w:pos="7767"/>
        </w:tabs>
        <w:spacing w:before="1"/>
        <w:ind w:right="109"/>
        <w:rPr>
          <w:color w:val="000009"/>
        </w:rPr>
      </w:pPr>
    </w:p>
    <w:p w:rsidR="009C5F37" w:rsidRDefault="009C5F37">
      <w:pPr>
        <w:pStyle w:val="Balk1"/>
        <w:tabs>
          <w:tab w:val="left" w:pos="2888"/>
          <w:tab w:val="left" w:pos="5158"/>
          <w:tab w:val="left" w:pos="6721"/>
          <w:tab w:val="left" w:pos="7767"/>
        </w:tabs>
        <w:spacing w:before="1"/>
        <w:ind w:right="109"/>
        <w:rPr>
          <w:color w:val="000009"/>
        </w:rPr>
      </w:pPr>
    </w:p>
    <w:p w:rsidR="00513B18" w:rsidRDefault="005B19D2" w:rsidP="009C5F37">
      <w:pPr>
        <w:pStyle w:val="Balk1"/>
        <w:tabs>
          <w:tab w:val="left" w:pos="2888"/>
          <w:tab w:val="left" w:pos="5158"/>
          <w:tab w:val="left" w:pos="6721"/>
          <w:tab w:val="left" w:pos="7767"/>
        </w:tabs>
        <w:spacing w:before="1"/>
        <w:ind w:right="109"/>
        <w:jc w:val="center"/>
      </w:pPr>
      <w:r>
        <w:rPr>
          <w:color w:val="000009"/>
        </w:rPr>
        <w:t>OKULUMUZDA</w:t>
      </w:r>
      <w:r>
        <w:rPr>
          <w:color w:val="000009"/>
        </w:rPr>
        <w:tab/>
        <w:t>KORONAVİRÜSE</w:t>
      </w:r>
      <w:r>
        <w:rPr>
          <w:color w:val="000009"/>
        </w:rPr>
        <w:tab/>
        <w:t>(COVID-19)</w:t>
      </w:r>
      <w:r>
        <w:rPr>
          <w:color w:val="000009"/>
        </w:rPr>
        <w:tab/>
        <w:t>KARŞI</w:t>
      </w:r>
      <w:r>
        <w:rPr>
          <w:color w:val="000009"/>
        </w:rPr>
        <w:tab/>
      </w:r>
      <w:r>
        <w:rPr>
          <w:color w:val="000009"/>
          <w:spacing w:val="-3"/>
        </w:rPr>
        <w:t xml:space="preserve">ALINMASI </w:t>
      </w:r>
      <w:r>
        <w:rPr>
          <w:color w:val="000009"/>
        </w:rPr>
        <w:t>GEREKEN</w:t>
      </w:r>
      <w:r w:rsidR="00CD7610">
        <w:rPr>
          <w:color w:val="000009"/>
        </w:rPr>
        <w:t xml:space="preserve"> </w:t>
      </w:r>
      <w:r>
        <w:rPr>
          <w:color w:val="000009"/>
        </w:rPr>
        <w:t>ÖNLEMLER</w:t>
      </w:r>
    </w:p>
    <w:p w:rsidR="00513B18" w:rsidRDefault="00513B18">
      <w:pPr>
        <w:pStyle w:val="GvdeMetni"/>
        <w:spacing w:before="9"/>
        <w:rPr>
          <w:b/>
          <w:sz w:val="23"/>
        </w:rPr>
      </w:pPr>
    </w:p>
    <w:p w:rsidR="00513B18" w:rsidRDefault="005B19D2">
      <w:pPr>
        <w:pStyle w:val="ListeParagraf"/>
        <w:numPr>
          <w:ilvl w:val="1"/>
          <w:numId w:val="2"/>
        </w:numPr>
        <w:tabs>
          <w:tab w:val="left" w:pos="1066"/>
        </w:tabs>
        <w:spacing w:line="275" w:lineRule="exact"/>
        <w:rPr>
          <w:b/>
          <w:sz w:val="24"/>
        </w:rPr>
      </w:pPr>
      <w:r>
        <w:rPr>
          <w:b/>
          <w:color w:val="000009"/>
          <w:sz w:val="24"/>
        </w:rPr>
        <w:t xml:space="preserve">SALGININ </w:t>
      </w:r>
      <w:r w:rsidR="009C5F37">
        <w:rPr>
          <w:b/>
          <w:color w:val="000009"/>
          <w:sz w:val="24"/>
        </w:rPr>
        <w:t xml:space="preserve"> </w:t>
      </w:r>
      <w:r>
        <w:rPr>
          <w:b/>
          <w:color w:val="000009"/>
          <w:sz w:val="24"/>
        </w:rPr>
        <w:t>YAYILMASINI</w:t>
      </w:r>
      <w:r w:rsidR="009C5F37">
        <w:rPr>
          <w:b/>
          <w:color w:val="000009"/>
          <w:sz w:val="24"/>
        </w:rPr>
        <w:t xml:space="preserve"> </w:t>
      </w:r>
      <w:r>
        <w:rPr>
          <w:b/>
          <w:color w:val="000009"/>
          <w:sz w:val="24"/>
        </w:rPr>
        <w:t>ÖNLEME</w:t>
      </w:r>
    </w:p>
    <w:p w:rsidR="00513B18" w:rsidRDefault="005B19D2">
      <w:pPr>
        <w:pStyle w:val="GvdeMetni"/>
        <w:ind w:left="383" w:right="118" w:firstLine="427"/>
        <w:jc w:val="both"/>
      </w:pPr>
      <w:r>
        <w:rPr>
          <w:color w:val="000009"/>
        </w:rPr>
        <w:t xml:space="preserve">Şu anda COVID-19'u önlemek </w:t>
      </w:r>
      <w:r>
        <w:rPr>
          <w:color w:val="000009"/>
          <w:spacing w:val="-3"/>
        </w:rPr>
        <w:t xml:space="preserve">için </w:t>
      </w:r>
      <w:r>
        <w:rPr>
          <w:color w:val="000009"/>
        </w:rPr>
        <w:t>bir aşı bulunmamaktadır. Salgını önlemenin en iyi yolu virüse maruz kalmaktan kaçınmaktır. COVID-19’un işyerinize ulaşmaması için önleyici tedbirler derhal alınmalıdır. Bu tedbirler COVID-19'un yayılmasını engeller veyayavaşlatabilir.</w:t>
      </w:r>
    </w:p>
    <w:p w:rsidR="00513B18" w:rsidRDefault="00513B18">
      <w:pPr>
        <w:pStyle w:val="GvdeMetni"/>
        <w:rPr>
          <w:sz w:val="20"/>
        </w:rPr>
      </w:pPr>
    </w:p>
    <w:p w:rsidR="009C5F37" w:rsidRDefault="009C5F37" w:rsidP="009C5F37">
      <w:pPr>
        <w:spacing w:before="56"/>
        <w:ind w:right="111"/>
        <w:rPr>
          <w:rFonts w:ascii="Calibri"/>
          <w:color w:val="000009"/>
        </w:rPr>
      </w:pPr>
    </w:p>
    <w:p w:rsidR="009C5F37" w:rsidRDefault="009C5F37">
      <w:pPr>
        <w:spacing w:before="56"/>
        <w:ind w:right="111"/>
        <w:jc w:val="right"/>
        <w:rPr>
          <w:rFonts w:ascii="Calibri"/>
          <w:color w:val="000009"/>
        </w:rPr>
      </w:pPr>
    </w:p>
    <w:p w:rsidR="00513B18" w:rsidRDefault="005B19D2" w:rsidP="00CD7610">
      <w:pPr>
        <w:pStyle w:val="Balk1"/>
        <w:spacing w:before="78" w:line="272" w:lineRule="exact"/>
        <w:ind w:left="0"/>
        <w:jc w:val="both"/>
      </w:pPr>
      <w:r>
        <w:rPr>
          <w:color w:val="000009"/>
        </w:rPr>
        <w:t>Okulumuzda aşağıdaki hususlar dikkate alınacaktır;</w:t>
      </w:r>
    </w:p>
    <w:p w:rsidR="00513B18" w:rsidRDefault="005B19D2">
      <w:pPr>
        <w:pStyle w:val="ListeParagraf"/>
        <w:numPr>
          <w:ilvl w:val="0"/>
          <w:numId w:val="1"/>
        </w:numPr>
        <w:tabs>
          <w:tab w:val="left" w:pos="821"/>
        </w:tabs>
        <w:spacing w:line="272" w:lineRule="exact"/>
        <w:rPr>
          <w:sz w:val="24"/>
        </w:rPr>
      </w:pPr>
      <w:r>
        <w:rPr>
          <w:color w:val="000009"/>
          <w:sz w:val="24"/>
        </w:rPr>
        <w:t>Çalışanların işe başlamadan önce temassız ateş ölçerle kontroledilmelidir.</w:t>
      </w:r>
    </w:p>
    <w:p w:rsidR="00513B18" w:rsidRDefault="00171A5B">
      <w:pPr>
        <w:pStyle w:val="ListeParagraf"/>
        <w:numPr>
          <w:ilvl w:val="0"/>
          <w:numId w:val="1"/>
        </w:numPr>
        <w:tabs>
          <w:tab w:val="left" w:pos="821"/>
        </w:tabs>
        <w:spacing w:before="5" w:line="237" w:lineRule="auto"/>
        <w:ind w:right="128"/>
        <w:rPr>
          <w:sz w:val="24"/>
        </w:rPr>
      </w:pPr>
      <w:r>
        <w:rPr>
          <w:color w:val="000009"/>
          <w:sz w:val="24"/>
        </w:rPr>
        <w:t>Okulda</w:t>
      </w:r>
      <w:r w:rsidR="005B19D2">
        <w:rPr>
          <w:color w:val="000009"/>
          <w:sz w:val="24"/>
        </w:rPr>
        <w:t xml:space="preserve"> çalışanların sosyal mesafesini sağlamak için uygun </w:t>
      </w:r>
      <w:r w:rsidR="005B19D2">
        <w:rPr>
          <w:color w:val="000009"/>
          <w:spacing w:val="-4"/>
          <w:sz w:val="24"/>
        </w:rPr>
        <w:t xml:space="preserve">bir </w:t>
      </w:r>
      <w:r w:rsidR="005B19D2">
        <w:rPr>
          <w:color w:val="000009"/>
          <w:sz w:val="24"/>
        </w:rPr>
        <w:t>çalışma modeli</w:t>
      </w:r>
      <w:r w:rsidR="009C5F37">
        <w:rPr>
          <w:color w:val="000009"/>
          <w:sz w:val="24"/>
        </w:rPr>
        <w:t xml:space="preserve"> </w:t>
      </w:r>
      <w:r w:rsidR="005B19D2">
        <w:rPr>
          <w:color w:val="000009"/>
          <w:sz w:val="24"/>
        </w:rPr>
        <w:t>geliştirilmelidir.</w:t>
      </w:r>
    </w:p>
    <w:p w:rsidR="00513B18" w:rsidRDefault="005B19D2">
      <w:pPr>
        <w:pStyle w:val="ListeParagraf"/>
        <w:numPr>
          <w:ilvl w:val="0"/>
          <w:numId w:val="1"/>
        </w:numPr>
        <w:tabs>
          <w:tab w:val="left" w:pos="821"/>
        </w:tabs>
        <w:spacing w:before="6" w:line="237" w:lineRule="auto"/>
        <w:ind w:right="124"/>
        <w:rPr>
          <w:sz w:val="24"/>
        </w:rPr>
      </w:pPr>
      <w:r>
        <w:rPr>
          <w:color w:val="000009"/>
          <w:sz w:val="24"/>
        </w:rPr>
        <w:t>Tokalaşma ve sarılmadan kaçınılmalıdır. Olabildiğince kalabalık ortamlardan uzak durulmalıdır.</w:t>
      </w:r>
    </w:p>
    <w:p w:rsidR="00513B18" w:rsidRDefault="005B19D2">
      <w:pPr>
        <w:pStyle w:val="ListeParagraf"/>
        <w:numPr>
          <w:ilvl w:val="0"/>
          <w:numId w:val="1"/>
        </w:numPr>
        <w:tabs>
          <w:tab w:val="left" w:pos="821"/>
        </w:tabs>
        <w:spacing w:before="4"/>
        <w:ind w:right="120"/>
        <w:rPr>
          <w:sz w:val="24"/>
        </w:rPr>
      </w:pPr>
      <w:r>
        <w:rPr>
          <w:color w:val="000009"/>
          <w:sz w:val="24"/>
        </w:rPr>
        <w:t xml:space="preserve">Çalışanların hasta olduklarında evde kalmalarını teşvik eden, öksürük </w:t>
      </w:r>
      <w:r>
        <w:rPr>
          <w:color w:val="000009"/>
          <w:spacing w:val="-3"/>
          <w:sz w:val="24"/>
        </w:rPr>
        <w:t xml:space="preserve">ve </w:t>
      </w:r>
      <w:r>
        <w:rPr>
          <w:color w:val="000009"/>
          <w:sz w:val="24"/>
        </w:rPr>
        <w:t xml:space="preserve">hapşırma görgü kurallarını içeren ve el hijyeninin önemini anlatan afiş/poster/talimatlar işyerinin girişine </w:t>
      </w:r>
      <w:r>
        <w:rPr>
          <w:color w:val="000009"/>
          <w:spacing w:val="-3"/>
          <w:sz w:val="24"/>
        </w:rPr>
        <w:t xml:space="preserve">ve </w:t>
      </w:r>
      <w:r>
        <w:rPr>
          <w:color w:val="000009"/>
          <w:sz w:val="24"/>
        </w:rPr>
        <w:t>herkesin görebileceği diğer alanlaraasılmalıdır.</w:t>
      </w:r>
    </w:p>
    <w:p w:rsidR="00513B18" w:rsidRDefault="005B19D2">
      <w:pPr>
        <w:pStyle w:val="ListeParagraf"/>
        <w:numPr>
          <w:ilvl w:val="0"/>
          <w:numId w:val="1"/>
        </w:numPr>
        <w:tabs>
          <w:tab w:val="left" w:pos="821"/>
        </w:tabs>
        <w:spacing w:line="242" w:lineRule="auto"/>
        <w:ind w:right="114"/>
        <w:rPr>
          <w:sz w:val="24"/>
        </w:rPr>
      </w:pPr>
      <w:r>
        <w:rPr>
          <w:color w:val="000009"/>
          <w:sz w:val="24"/>
        </w:rPr>
        <w:t xml:space="preserve">Biyolojik atıklar </w:t>
      </w:r>
      <w:r>
        <w:rPr>
          <w:color w:val="000009"/>
          <w:spacing w:val="-3"/>
          <w:sz w:val="24"/>
        </w:rPr>
        <w:t xml:space="preserve">için </w:t>
      </w:r>
      <w:r>
        <w:rPr>
          <w:color w:val="000009"/>
          <w:sz w:val="24"/>
        </w:rPr>
        <w:t>ayrı çöp torbaları sağlanmalı; temizlik personeline, çöplerin içeriğine temas edilmeden boşaltılması için gerekli uygulamalar</w:t>
      </w:r>
      <w:r w:rsidR="009C5F37">
        <w:rPr>
          <w:color w:val="000009"/>
          <w:sz w:val="24"/>
        </w:rPr>
        <w:t xml:space="preserve"> </w:t>
      </w:r>
      <w:r>
        <w:rPr>
          <w:color w:val="000009"/>
          <w:sz w:val="24"/>
        </w:rPr>
        <w:t>yaptırılmalıdır.</w:t>
      </w:r>
    </w:p>
    <w:p w:rsidR="00513B18" w:rsidRDefault="005B19D2">
      <w:pPr>
        <w:pStyle w:val="ListeParagraf"/>
        <w:numPr>
          <w:ilvl w:val="0"/>
          <w:numId w:val="1"/>
        </w:numPr>
        <w:tabs>
          <w:tab w:val="left" w:pos="821"/>
        </w:tabs>
        <w:ind w:right="124"/>
        <w:rPr>
          <w:sz w:val="24"/>
        </w:rPr>
      </w:pPr>
      <w:r>
        <w:rPr>
          <w:color w:val="000009"/>
          <w:sz w:val="24"/>
        </w:rPr>
        <w:t xml:space="preserve">Çalışanlar, okul ortamına girmeden </w:t>
      </w:r>
      <w:r>
        <w:rPr>
          <w:color w:val="000009"/>
          <w:spacing w:val="-3"/>
          <w:sz w:val="24"/>
        </w:rPr>
        <w:t xml:space="preserve">ve </w:t>
      </w:r>
      <w:r>
        <w:rPr>
          <w:color w:val="000009"/>
          <w:sz w:val="24"/>
        </w:rPr>
        <w:t xml:space="preserve">çalışma sırasında en az 20 saniye boyunca sabun </w:t>
      </w:r>
      <w:r>
        <w:rPr>
          <w:color w:val="000009"/>
          <w:spacing w:val="-3"/>
          <w:sz w:val="24"/>
        </w:rPr>
        <w:t xml:space="preserve">ve </w:t>
      </w:r>
      <w:r>
        <w:rPr>
          <w:color w:val="000009"/>
          <w:sz w:val="24"/>
        </w:rPr>
        <w:t xml:space="preserve">suyla ellerini yıkamaları konusunda bilgilendirilmelidir, su </w:t>
      </w:r>
      <w:r>
        <w:rPr>
          <w:color w:val="000009"/>
          <w:spacing w:val="-3"/>
          <w:sz w:val="24"/>
        </w:rPr>
        <w:t xml:space="preserve">ve </w:t>
      </w:r>
      <w:r>
        <w:rPr>
          <w:color w:val="000009"/>
          <w:sz w:val="24"/>
        </w:rPr>
        <w:t>sabuna erişim olmadığı takdirde alkol bazlı bir el dezenfektanı kullanarak ellerini sık sık temizlemeleri</w:t>
      </w:r>
      <w:r w:rsidR="009C5F37">
        <w:rPr>
          <w:color w:val="000009"/>
          <w:sz w:val="24"/>
        </w:rPr>
        <w:t xml:space="preserve"> </w:t>
      </w:r>
      <w:r>
        <w:rPr>
          <w:color w:val="000009"/>
          <w:sz w:val="24"/>
        </w:rPr>
        <w:t>sağlanmalıdır.</w:t>
      </w:r>
    </w:p>
    <w:p w:rsidR="009C5F37" w:rsidRPr="009C5F37" w:rsidRDefault="005B19D2">
      <w:pPr>
        <w:pStyle w:val="ListeParagraf"/>
        <w:numPr>
          <w:ilvl w:val="0"/>
          <w:numId w:val="1"/>
        </w:numPr>
        <w:tabs>
          <w:tab w:val="left" w:pos="821"/>
        </w:tabs>
        <w:spacing w:line="242" w:lineRule="auto"/>
        <w:ind w:right="131"/>
        <w:rPr>
          <w:sz w:val="24"/>
        </w:rPr>
      </w:pPr>
      <w:r>
        <w:rPr>
          <w:color w:val="000009"/>
          <w:sz w:val="24"/>
        </w:rPr>
        <w:t xml:space="preserve">Okulda çalışanların kullanımı için yeterli temizlik malzemeleri bulundurulmalıdır. </w:t>
      </w:r>
    </w:p>
    <w:p w:rsidR="00513B18" w:rsidRDefault="005B19D2">
      <w:pPr>
        <w:pStyle w:val="ListeParagraf"/>
        <w:numPr>
          <w:ilvl w:val="0"/>
          <w:numId w:val="1"/>
        </w:numPr>
        <w:tabs>
          <w:tab w:val="left" w:pos="821"/>
        </w:tabs>
        <w:spacing w:line="242" w:lineRule="auto"/>
        <w:ind w:right="131"/>
        <w:rPr>
          <w:sz w:val="24"/>
        </w:rPr>
      </w:pPr>
      <w:r>
        <w:rPr>
          <w:color w:val="000009"/>
          <w:sz w:val="24"/>
        </w:rPr>
        <w:t>El hijyenini teşvik etmek için dezenfektanlar ortak alanlarda</w:t>
      </w:r>
      <w:r w:rsidR="009C5F37">
        <w:rPr>
          <w:color w:val="000009"/>
          <w:sz w:val="24"/>
        </w:rPr>
        <w:t xml:space="preserve"> </w:t>
      </w:r>
      <w:r>
        <w:rPr>
          <w:color w:val="000009"/>
          <w:sz w:val="24"/>
        </w:rPr>
        <w:t>bulundurulmalıdır.</w:t>
      </w:r>
    </w:p>
    <w:p w:rsidR="00513B18" w:rsidRDefault="005B19D2">
      <w:pPr>
        <w:pStyle w:val="ListeParagraf"/>
        <w:numPr>
          <w:ilvl w:val="0"/>
          <w:numId w:val="1"/>
        </w:numPr>
        <w:tabs>
          <w:tab w:val="left" w:pos="821"/>
        </w:tabs>
        <w:ind w:right="119"/>
        <w:rPr>
          <w:sz w:val="24"/>
        </w:rPr>
      </w:pPr>
      <w:r>
        <w:rPr>
          <w:color w:val="000009"/>
          <w:spacing w:val="-3"/>
          <w:sz w:val="24"/>
        </w:rPr>
        <w:t xml:space="preserve">Bir </w:t>
      </w:r>
      <w:r>
        <w:rPr>
          <w:color w:val="000009"/>
          <w:sz w:val="24"/>
        </w:rPr>
        <w:t>çalışanın COVID-19 olduğu tespit edilirse, okul müdürlüğü diğer çalışanları için COVID-19'a maruz kalma olasılıkları konusunda bilgilendirme yapmalı ve sağlık kuruluşları ile irtibata</w:t>
      </w:r>
      <w:r w:rsidR="009C5F37">
        <w:rPr>
          <w:color w:val="000009"/>
          <w:sz w:val="24"/>
        </w:rPr>
        <w:t xml:space="preserve"> </w:t>
      </w:r>
      <w:r>
        <w:rPr>
          <w:color w:val="000009"/>
          <w:sz w:val="24"/>
        </w:rPr>
        <w:t>geçmelidir.</w:t>
      </w:r>
    </w:p>
    <w:p w:rsidR="00513B18" w:rsidRDefault="005B19D2">
      <w:pPr>
        <w:pStyle w:val="ListeParagraf"/>
        <w:numPr>
          <w:ilvl w:val="0"/>
          <w:numId w:val="1"/>
        </w:numPr>
        <w:tabs>
          <w:tab w:val="left" w:pos="821"/>
        </w:tabs>
        <w:ind w:right="124"/>
        <w:rPr>
          <w:sz w:val="24"/>
        </w:rPr>
      </w:pPr>
      <w:r>
        <w:rPr>
          <w:color w:val="000009"/>
          <w:sz w:val="24"/>
        </w:rPr>
        <w:t xml:space="preserve">Çalışanların ruhsal sağlığını korumak adına psikososyal risk etmenleri değerlendirilerek doğru </w:t>
      </w:r>
      <w:r>
        <w:rPr>
          <w:color w:val="000009"/>
          <w:spacing w:val="-3"/>
          <w:sz w:val="24"/>
        </w:rPr>
        <w:t xml:space="preserve">ve </w:t>
      </w:r>
      <w:r>
        <w:rPr>
          <w:color w:val="000009"/>
          <w:sz w:val="24"/>
        </w:rPr>
        <w:t>etkin bilgilendirme ile tedbirlerin alınması</w:t>
      </w:r>
      <w:r w:rsidR="009C5F37">
        <w:rPr>
          <w:color w:val="000009"/>
          <w:sz w:val="24"/>
        </w:rPr>
        <w:t xml:space="preserve"> </w:t>
      </w:r>
      <w:r>
        <w:rPr>
          <w:color w:val="000009"/>
          <w:sz w:val="24"/>
        </w:rPr>
        <w:t>sağlanmalıdır.</w:t>
      </w:r>
    </w:p>
    <w:p w:rsidR="00513B18" w:rsidRPr="009C5F37" w:rsidRDefault="005B19D2">
      <w:pPr>
        <w:pStyle w:val="ListeParagraf"/>
        <w:numPr>
          <w:ilvl w:val="0"/>
          <w:numId w:val="1"/>
        </w:numPr>
        <w:tabs>
          <w:tab w:val="left" w:pos="821"/>
        </w:tabs>
        <w:spacing w:line="242" w:lineRule="auto"/>
        <w:ind w:right="122"/>
        <w:rPr>
          <w:sz w:val="24"/>
        </w:rPr>
      </w:pPr>
      <w:r>
        <w:rPr>
          <w:color w:val="000009"/>
          <w:sz w:val="24"/>
        </w:rPr>
        <w:t xml:space="preserve">Güncel bilgilerin takibi için güvenilir bilgi kaynakları (Sağlık Bakanlığı, DSÖ gibi) kullanılmalıdır. Bulaşıcı hastalıklar konusunda bilgi almak </w:t>
      </w:r>
      <w:r>
        <w:rPr>
          <w:color w:val="000009"/>
          <w:spacing w:val="-3"/>
          <w:sz w:val="24"/>
        </w:rPr>
        <w:t xml:space="preserve">için </w:t>
      </w:r>
      <w:r>
        <w:rPr>
          <w:color w:val="000009"/>
          <w:sz w:val="24"/>
        </w:rPr>
        <w:t>Halk Sağlığı Genel Müdürlüğü web sayfası (www.hsgm.saglik.gov.tr) ziyaret</w:t>
      </w:r>
      <w:r w:rsidR="009C5F37">
        <w:rPr>
          <w:color w:val="000009"/>
          <w:sz w:val="24"/>
        </w:rPr>
        <w:t xml:space="preserve"> </w:t>
      </w:r>
      <w:r>
        <w:rPr>
          <w:color w:val="000009"/>
          <w:sz w:val="24"/>
        </w:rPr>
        <w:t>edilebilir.</w:t>
      </w:r>
    </w:p>
    <w:p w:rsidR="009C5F37" w:rsidRDefault="009C5F37" w:rsidP="009C5F37">
      <w:pPr>
        <w:tabs>
          <w:tab w:val="left" w:pos="821"/>
        </w:tabs>
        <w:spacing w:line="242" w:lineRule="auto"/>
        <w:ind w:right="122"/>
        <w:rPr>
          <w:sz w:val="24"/>
        </w:rPr>
      </w:pPr>
    </w:p>
    <w:p w:rsidR="009C5F37" w:rsidRDefault="009C5F37" w:rsidP="009C5F37">
      <w:pPr>
        <w:tabs>
          <w:tab w:val="left" w:pos="821"/>
        </w:tabs>
        <w:spacing w:line="242" w:lineRule="auto"/>
        <w:ind w:right="122"/>
        <w:rPr>
          <w:sz w:val="24"/>
        </w:rPr>
      </w:pPr>
    </w:p>
    <w:p w:rsidR="009C5F37" w:rsidRDefault="009C5F37" w:rsidP="00FE71DB">
      <w:pPr>
        <w:tabs>
          <w:tab w:val="left" w:pos="2670"/>
        </w:tabs>
        <w:spacing w:line="242" w:lineRule="auto"/>
        <w:ind w:right="122"/>
        <w:rPr>
          <w:sz w:val="24"/>
        </w:rPr>
      </w:pPr>
    </w:p>
    <w:p w:rsidR="00873F90" w:rsidRDefault="00873F90" w:rsidP="00FE71DB">
      <w:pPr>
        <w:tabs>
          <w:tab w:val="left" w:pos="2670"/>
        </w:tabs>
        <w:spacing w:line="242" w:lineRule="auto"/>
        <w:ind w:right="122"/>
        <w:rPr>
          <w:sz w:val="24"/>
        </w:rPr>
      </w:pPr>
    </w:p>
    <w:p w:rsidR="00873F90" w:rsidRDefault="00873F90" w:rsidP="00FE71DB">
      <w:pPr>
        <w:tabs>
          <w:tab w:val="left" w:pos="2670"/>
        </w:tabs>
        <w:spacing w:line="242" w:lineRule="auto"/>
        <w:ind w:right="122"/>
        <w:rPr>
          <w:sz w:val="24"/>
        </w:rPr>
      </w:pPr>
    </w:p>
    <w:p w:rsidR="009824FC" w:rsidRDefault="009824FC" w:rsidP="009C5F37">
      <w:pPr>
        <w:tabs>
          <w:tab w:val="left" w:pos="821"/>
        </w:tabs>
        <w:spacing w:line="242" w:lineRule="auto"/>
        <w:ind w:right="122"/>
        <w:rPr>
          <w:sz w:val="24"/>
        </w:rPr>
      </w:pPr>
      <w:r>
        <w:rPr>
          <w:sz w:val="24"/>
        </w:rPr>
        <w:t xml:space="preserve">         </w:t>
      </w:r>
      <w:r w:rsidR="00073B4B">
        <w:rPr>
          <w:sz w:val="24"/>
        </w:rPr>
        <w:t xml:space="preserve">   </w:t>
      </w:r>
    </w:p>
    <w:p w:rsidR="009824FC" w:rsidRDefault="009824FC" w:rsidP="009C5F37">
      <w:pPr>
        <w:tabs>
          <w:tab w:val="left" w:pos="821"/>
        </w:tabs>
        <w:spacing w:line="242" w:lineRule="auto"/>
        <w:ind w:right="122"/>
        <w:rPr>
          <w:sz w:val="24"/>
        </w:rPr>
      </w:pPr>
    </w:p>
    <w:p w:rsidR="009824FC" w:rsidRDefault="009824FC" w:rsidP="009C5F37">
      <w:pPr>
        <w:tabs>
          <w:tab w:val="left" w:pos="821"/>
        </w:tabs>
        <w:spacing w:line="242" w:lineRule="auto"/>
        <w:ind w:right="122"/>
        <w:rPr>
          <w:sz w:val="24"/>
        </w:rPr>
      </w:pPr>
    </w:p>
    <w:p w:rsidR="009824FC" w:rsidRDefault="009824FC" w:rsidP="009C5F37">
      <w:pPr>
        <w:tabs>
          <w:tab w:val="left" w:pos="821"/>
        </w:tabs>
        <w:spacing w:line="242" w:lineRule="auto"/>
        <w:ind w:right="122"/>
        <w:rPr>
          <w:sz w:val="24"/>
        </w:rPr>
      </w:pPr>
    </w:p>
    <w:p w:rsidR="009824FC" w:rsidRDefault="009824FC" w:rsidP="009C5F37">
      <w:pPr>
        <w:tabs>
          <w:tab w:val="left" w:pos="821"/>
        </w:tabs>
        <w:spacing w:line="242" w:lineRule="auto"/>
        <w:ind w:right="122"/>
        <w:rPr>
          <w:sz w:val="24"/>
        </w:rPr>
      </w:pPr>
    </w:p>
    <w:p w:rsidR="009824FC" w:rsidRDefault="009824FC" w:rsidP="009C5F37">
      <w:pPr>
        <w:tabs>
          <w:tab w:val="left" w:pos="821"/>
        </w:tabs>
        <w:spacing w:line="242" w:lineRule="auto"/>
        <w:ind w:right="122"/>
        <w:rPr>
          <w:sz w:val="24"/>
        </w:rPr>
      </w:pPr>
    </w:p>
    <w:p w:rsidR="009824FC" w:rsidRDefault="009824FC" w:rsidP="009C5F37">
      <w:pPr>
        <w:tabs>
          <w:tab w:val="left" w:pos="821"/>
        </w:tabs>
        <w:spacing w:line="242" w:lineRule="auto"/>
        <w:ind w:right="122"/>
        <w:rPr>
          <w:sz w:val="24"/>
        </w:rPr>
      </w:pPr>
    </w:p>
    <w:p w:rsidR="009824FC" w:rsidRDefault="009824FC" w:rsidP="009C5F37">
      <w:pPr>
        <w:tabs>
          <w:tab w:val="left" w:pos="821"/>
        </w:tabs>
        <w:spacing w:line="242" w:lineRule="auto"/>
        <w:ind w:right="122"/>
        <w:rPr>
          <w:sz w:val="24"/>
        </w:rPr>
      </w:pPr>
    </w:p>
    <w:p w:rsidR="009824FC" w:rsidRDefault="009824FC" w:rsidP="009C5F37">
      <w:pPr>
        <w:tabs>
          <w:tab w:val="left" w:pos="821"/>
        </w:tabs>
        <w:spacing w:line="242" w:lineRule="auto"/>
        <w:ind w:right="122"/>
        <w:rPr>
          <w:sz w:val="24"/>
        </w:rPr>
      </w:pPr>
    </w:p>
    <w:p w:rsidR="009824FC" w:rsidRDefault="009824FC" w:rsidP="009C5F37">
      <w:pPr>
        <w:tabs>
          <w:tab w:val="left" w:pos="821"/>
        </w:tabs>
        <w:spacing w:line="242" w:lineRule="auto"/>
        <w:ind w:right="122"/>
        <w:rPr>
          <w:sz w:val="24"/>
        </w:rPr>
      </w:pPr>
    </w:p>
    <w:p w:rsidR="00073B4B" w:rsidRDefault="009824FC" w:rsidP="009C5F37">
      <w:pPr>
        <w:tabs>
          <w:tab w:val="left" w:pos="821"/>
        </w:tabs>
        <w:spacing w:line="242" w:lineRule="auto"/>
        <w:ind w:right="122"/>
        <w:rPr>
          <w:sz w:val="24"/>
        </w:rPr>
      </w:pPr>
      <w:r>
        <w:rPr>
          <w:sz w:val="24"/>
        </w:rPr>
        <w:t xml:space="preserve">                                                         </w:t>
      </w:r>
      <w:r w:rsidR="00073B4B">
        <w:rPr>
          <w:sz w:val="24"/>
        </w:rPr>
        <w:t xml:space="preserve">   4</w:t>
      </w:r>
    </w:p>
    <w:p w:rsidR="009824FC" w:rsidRDefault="009824FC" w:rsidP="009C5F37">
      <w:pPr>
        <w:tabs>
          <w:tab w:val="left" w:pos="821"/>
        </w:tabs>
        <w:spacing w:line="242" w:lineRule="auto"/>
        <w:ind w:right="122"/>
        <w:rPr>
          <w:sz w:val="24"/>
        </w:rPr>
      </w:pPr>
    </w:p>
    <w:p w:rsidR="009824FC" w:rsidRDefault="009824FC" w:rsidP="009C5F37">
      <w:pPr>
        <w:tabs>
          <w:tab w:val="left" w:pos="821"/>
        </w:tabs>
        <w:spacing w:line="242" w:lineRule="auto"/>
        <w:ind w:right="122"/>
        <w:rPr>
          <w:sz w:val="24"/>
        </w:rPr>
      </w:pPr>
    </w:p>
    <w:p w:rsidR="009824FC" w:rsidRPr="009C5F37" w:rsidRDefault="009824FC" w:rsidP="009C5F37">
      <w:pPr>
        <w:tabs>
          <w:tab w:val="left" w:pos="821"/>
        </w:tabs>
        <w:spacing w:line="242" w:lineRule="auto"/>
        <w:ind w:right="122"/>
        <w:rPr>
          <w:sz w:val="24"/>
        </w:rPr>
      </w:pPr>
    </w:p>
    <w:p w:rsidR="00FE71DB" w:rsidRDefault="005B19D2" w:rsidP="00FE71DB">
      <w:pPr>
        <w:pStyle w:val="Balk1"/>
        <w:numPr>
          <w:ilvl w:val="1"/>
          <w:numId w:val="2"/>
        </w:numPr>
        <w:tabs>
          <w:tab w:val="left" w:pos="1066"/>
        </w:tabs>
        <w:spacing w:before="152" w:line="273" w:lineRule="exact"/>
      </w:pPr>
      <w:r w:rsidRPr="009C5F37">
        <w:rPr>
          <w:color w:val="000009"/>
        </w:rPr>
        <w:t>TEMİZLİK VEHİJYEN</w:t>
      </w:r>
    </w:p>
    <w:p w:rsidR="00513B18" w:rsidRDefault="00FE71DB" w:rsidP="00FE71DB">
      <w:pPr>
        <w:pStyle w:val="GvdeMetni"/>
        <w:numPr>
          <w:ilvl w:val="0"/>
          <w:numId w:val="6"/>
        </w:numPr>
        <w:spacing w:line="273" w:lineRule="exact"/>
        <w:ind w:left="567" w:firstLine="0"/>
        <w:jc w:val="both"/>
      </w:pPr>
      <w:r>
        <w:rPr>
          <w:color w:val="000009"/>
        </w:rPr>
        <w:t xml:space="preserve">  </w:t>
      </w:r>
      <w:r w:rsidR="005B19D2">
        <w:rPr>
          <w:color w:val="000009"/>
        </w:rPr>
        <w:t>Okulda temizlik ve hijyen standartları en üst seviyeye çıkarılmalıdır.</w:t>
      </w:r>
    </w:p>
    <w:p w:rsidR="00513B18" w:rsidRDefault="005B19D2">
      <w:pPr>
        <w:pStyle w:val="ListeParagraf"/>
        <w:numPr>
          <w:ilvl w:val="0"/>
          <w:numId w:val="1"/>
        </w:numPr>
        <w:tabs>
          <w:tab w:val="left" w:pos="821"/>
        </w:tabs>
        <w:spacing w:before="2" w:line="275" w:lineRule="exact"/>
        <w:rPr>
          <w:sz w:val="24"/>
        </w:rPr>
      </w:pPr>
      <w:r>
        <w:rPr>
          <w:color w:val="000009"/>
          <w:sz w:val="24"/>
        </w:rPr>
        <w:t>Sağlık Bakanlığının tavsiyeleri doğrultusunda gerekli ek önlemler</w:t>
      </w:r>
      <w:r w:rsidR="00FE71DB">
        <w:rPr>
          <w:color w:val="000009"/>
          <w:sz w:val="24"/>
        </w:rPr>
        <w:t xml:space="preserve"> </w:t>
      </w:r>
      <w:r>
        <w:rPr>
          <w:color w:val="000009"/>
          <w:sz w:val="24"/>
        </w:rPr>
        <w:t>alınmalıdır.</w:t>
      </w:r>
    </w:p>
    <w:p w:rsidR="00513B18" w:rsidRDefault="005B19D2">
      <w:pPr>
        <w:pStyle w:val="ListeParagraf"/>
        <w:numPr>
          <w:ilvl w:val="0"/>
          <w:numId w:val="1"/>
        </w:numPr>
        <w:tabs>
          <w:tab w:val="left" w:pos="821"/>
        </w:tabs>
        <w:ind w:right="116"/>
        <w:rPr>
          <w:sz w:val="24"/>
        </w:rPr>
      </w:pPr>
      <w:r>
        <w:rPr>
          <w:color w:val="000009"/>
          <w:sz w:val="24"/>
        </w:rPr>
        <w:t xml:space="preserve">Solunum yolu enfeksiyonları; öksürme veya aksırma </w:t>
      </w:r>
      <w:r>
        <w:rPr>
          <w:color w:val="000009"/>
          <w:spacing w:val="-4"/>
          <w:sz w:val="24"/>
        </w:rPr>
        <w:t>ile</w:t>
      </w:r>
      <w:r>
        <w:rPr>
          <w:color w:val="000009"/>
          <w:sz w:val="24"/>
        </w:rPr>
        <w:t xml:space="preserve">kişiden kişiye kolay bulaşabilen hastalıklardır. Bu nedenle hastalığın kişiden kişiye yayılımını en aza indirmek için </w:t>
      </w:r>
      <w:r w:rsidR="00306425">
        <w:rPr>
          <w:color w:val="000009"/>
          <w:sz w:val="24"/>
        </w:rPr>
        <w:t>o</w:t>
      </w:r>
      <w:r>
        <w:rPr>
          <w:color w:val="000009"/>
          <w:sz w:val="24"/>
        </w:rPr>
        <w:t xml:space="preserve">kulda çalışan tüm personel </w:t>
      </w:r>
      <w:r>
        <w:rPr>
          <w:color w:val="000009"/>
          <w:spacing w:val="-3"/>
          <w:sz w:val="24"/>
        </w:rPr>
        <w:t xml:space="preserve">ve </w:t>
      </w:r>
      <w:r>
        <w:rPr>
          <w:color w:val="000009"/>
          <w:sz w:val="24"/>
        </w:rPr>
        <w:t>öğrenciler hijyen kuralları konusunda bilgilendirilmelidir.</w:t>
      </w:r>
    </w:p>
    <w:p w:rsidR="00513B18" w:rsidRDefault="005B19D2">
      <w:pPr>
        <w:pStyle w:val="ListeParagraf"/>
        <w:numPr>
          <w:ilvl w:val="0"/>
          <w:numId w:val="1"/>
        </w:numPr>
        <w:tabs>
          <w:tab w:val="left" w:pos="821"/>
        </w:tabs>
        <w:spacing w:line="242" w:lineRule="auto"/>
        <w:ind w:right="125"/>
        <w:rPr>
          <w:sz w:val="24"/>
        </w:rPr>
      </w:pPr>
      <w:r>
        <w:rPr>
          <w:color w:val="000009"/>
          <w:sz w:val="24"/>
        </w:rPr>
        <w:t>Okulda mümkün olduğunca çalışanların yakın temasta bulunmaları ve ekipman, araç, gereçlerin ortak kullanımı</w:t>
      </w:r>
      <w:r w:rsidR="00FE71DB">
        <w:rPr>
          <w:color w:val="000009"/>
          <w:sz w:val="24"/>
        </w:rPr>
        <w:t xml:space="preserve"> </w:t>
      </w:r>
      <w:r>
        <w:rPr>
          <w:color w:val="000009"/>
          <w:sz w:val="24"/>
        </w:rPr>
        <w:t>önlenmelidir.</w:t>
      </w:r>
    </w:p>
    <w:p w:rsidR="00513B18" w:rsidRDefault="005B19D2">
      <w:pPr>
        <w:pStyle w:val="ListeParagraf"/>
        <w:numPr>
          <w:ilvl w:val="0"/>
          <w:numId w:val="1"/>
        </w:numPr>
        <w:tabs>
          <w:tab w:val="left" w:pos="821"/>
        </w:tabs>
        <w:spacing w:line="242" w:lineRule="auto"/>
        <w:ind w:right="128"/>
        <w:rPr>
          <w:sz w:val="24"/>
        </w:rPr>
      </w:pPr>
      <w:r>
        <w:rPr>
          <w:color w:val="000009"/>
          <w:sz w:val="24"/>
        </w:rPr>
        <w:t xml:space="preserve">Çalışanlar </w:t>
      </w:r>
      <w:r>
        <w:rPr>
          <w:color w:val="000009"/>
          <w:spacing w:val="-3"/>
          <w:sz w:val="24"/>
        </w:rPr>
        <w:t xml:space="preserve">işe </w:t>
      </w:r>
      <w:r>
        <w:rPr>
          <w:color w:val="000009"/>
          <w:sz w:val="24"/>
        </w:rPr>
        <w:t xml:space="preserve">başlamadan önce </w:t>
      </w:r>
      <w:r>
        <w:rPr>
          <w:color w:val="000009"/>
          <w:spacing w:val="-3"/>
          <w:sz w:val="24"/>
        </w:rPr>
        <w:t xml:space="preserve">ve </w:t>
      </w:r>
      <w:r>
        <w:rPr>
          <w:color w:val="000009"/>
          <w:sz w:val="24"/>
        </w:rPr>
        <w:t xml:space="preserve">çalışma süresince belirli aralıklarla en az 20 saniye boyunca ellerini su </w:t>
      </w:r>
      <w:r>
        <w:rPr>
          <w:color w:val="000009"/>
          <w:spacing w:val="-3"/>
          <w:sz w:val="24"/>
        </w:rPr>
        <w:t xml:space="preserve">ve </w:t>
      </w:r>
      <w:r>
        <w:rPr>
          <w:color w:val="000009"/>
          <w:sz w:val="24"/>
        </w:rPr>
        <w:t>sabunla</w:t>
      </w:r>
      <w:r w:rsidR="00FE71DB">
        <w:rPr>
          <w:color w:val="000009"/>
          <w:sz w:val="24"/>
        </w:rPr>
        <w:t xml:space="preserve"> </w:t>
      </w:r>
      <w:r>
        <w:rPr>
          <w:color w:val="000009"/>
          <w:sz w:val="24"/>
        </w:rPr>
        <w:t>yıkamalıdır.</w:t>
      </w:r>
    </w:p>
    <w:p w:rsidR="00513B18" w:rsidRDefault="005B19D2">
      <w:pPr>
        <w:pStyle w:val="ListeParagraf"/>
        <w:numPr>
          <w:ilvl w:val="0"/>
          <w:numId w:val="1"/>
        </w:numPr>
        <w:tabs>
          <w:tab w:val="left" w:pos="821"/>
        </w:tabs>
        <w:ind w:right="118"/>
        <w:rPr>
          <w:sz w:val="24"/>
        </w:rPr>
      </w:pPr>
      <w:r>
        <w:rPr>
          <w:color w:val="000009"/>
          <w:sz w:val="24"/>
        </w:rPr>
        <w:t xml:space="preserve">Yüzeylerin, ekipmanın </w:t>
      </w:r>
      <w:r>
        <w:rPr>
          <w:color w:val="000009"/>
          <w:spacing w:val="-3"/>
          <w:sz w:val="24"/>
        </w:rPr>
        <w:t xml:space="preserve">ve </w:t>
      </w:r>
      <w:r>
        <w:rPr>
          <w:color w:val="000009"/>
          <w:sz w:val="24"/>
        </w:rPr>
        <w:t xml:space="preserve">çalışma ortamının </w:t>
      </w:r>
      <w:r>
        <w:rPr>
          <w:color w:val="000009"/>
          <w:spacing w:val="-3"/>
          <w:sz w:val="24"/>
        </w:rPr>
        <w:t xml:space="preserve">diğer </w:t>
      </w:r>
      <w:r>
        <w:rPr>
          <w:color w:val="000009"/>
          <w:sz w:val="24"/>
        </w:rPr>
        <w:t xml:space="preserve">öğelerinin rutin olarak temizlenmesi </w:t>
      </w:r>
      <w:r>
        <w:rPr>
          <w:color w:val="000009"/>
          <w:spacing w:val="-3"/>
          <w:sz w:val="24"/>
        </w:rPr>
        <w:t xml:space="preserve">ve </w:t>
      </w:r>
      <w:r>
        <w:rPr>
          <w:color w:val="000009"/>
          <w:sz w:val="24"/>
        </w:rPr>
        <w:t xml:space="preserve">dezenfekte edilmesi dahil olmak üzere düzenli temizlik uygulamaları sürdürülmelidir. Çalışma alanları, lavabo, tuvalet, </w:t>
      </w:r>
      <w:r>
        <w:rPr>
          <w:color w:val="000009"/>
          <w:spacing w:val="-2"/>
          <w:sz w:val="24"/>
        </w:rPr>
        <w:t xml:space="preserve">banyo, </w:t>
      </w:r>
      <w:r>
        <w:rPr>
          <w:color w:val="000009"/>
          <w:sz w:val="24"/>
        </w:rPr>
        <w:t xml:space="preserve">merdiven korkulukları, musluk, yemekhaneler, sandalye, masa/ sıralar, </w:t>
      </w:r>
      <w:r>
        <w:rPr>
          <w:color w:val="000009"/>
          <w:spacing w:val="-3"/>
          <w:sz w:val="24"/>
        </w:rPr>
        <w:t xml:space="preserve">yemek </w:t>
      </w:r>
      <w:r>
        <w:rPr>
          <w:color w:val="000009"/>
          <w:sz w:val="24"/>
        </w:rPr>
        <w:t>masası, pencere kenarı, kapı kolu,</w:t>
      </w:r>
      <w:r w:rsidR="00306425">
        <w:rPr>
          <w:color w:val="000009"/>
          <w:sz w:val="24"/>
        </w:rPr>
        <w:t xml:space="preserve"> dinlenme alanları</w:t>
      </w:r>
      <w:r>
        <w:rPr>
          <w:color w:val="000009"/>
          <w:sz w:val="24"/>
        </w:rPr>
        <w:t>, giyinme/soyunma odaları, kapı gibi sık temas edilen ortak kullanım alanlarında hijyen şartlarına uyulmalıdır.</w:t>
      </w:r>
    </w:p>
    <w:p w:rsidR="00513B18" w:rsidRPr="00FE71DB" w:rsidRDefault="005B19D2">
      <w:pPr>
        <w:pStyle w:val="ListeParagraf"/>
        <w:numPr>
          <w:ilvl w:val="0"/>
          <w:numId w:val="1"/>
        </w:numPr>
        <w:tabs>
          <w:tab w:val="left" w:pos="821"/>
        </w:tabs>
        <w:spacing w:line="242" w:lineRule="auto"/>
        <w:ind w:right="119"/>
        <w:rPr>
          <w:sz w:val="24"/>
        </w:rPr>
      </w:pPr>
      <w:r w:rsidRPr="00FE71DB">
        <w:rPr>
          <w:color w:val="000009"/>
          <w:sz w:val="24"/>
        </w:rPr>
        <w:t xml:space="preserve">Lavabo temizliği: Lavabo </w:t>
      </w:r>
      <w:r w:rsidRPr="00FE71DB">
        <w:rPr>
          <w:color w:val="000009"/>
          <w:spacing w:val="-3"/>
          <w:sz w:val="24"/>
        </w:rPr>
        <w:t xml:space="preserve">ve </w:t>
      </w:r>
      <w:r w:rsidRPr="00FE71DB">
        <w:rPr>
          <w:color w:val="000009"/>
          <w:sz w:val="24"/>
        </w:rPr>
        <w:t xml:space="preserve">etrafı günlük ve görünür kirlenme oldukça su </w:t>
      </w:r>
      <w:r w:rsidRPr="00FE71DB">
        <w:rPr>
          <w:color w:val="000009"/>
          <w:spacing w:val="-3"/>
          <w:sz w:val="24"/>
        </w:rPr>
        <w:t xml:space="preserve">ve </w:t>
      </w:r>
      <w:r w:rsidRPr="00FE71DB">
        <w:rPr>
          <w:color w:val="000009"/>
          <w:sz w:val="24"/>
        </w:rPr>
        <w:t xml:space="preserve">deterjan </w:t>
      </w:r>
      <w:r w:rsidRPr="00FE71DB">
        <w:rPr>
          <w:color w:val="000009"/>
          <w:spacing w:val="-4"/>
          <w:sz w:val="24"/>
        </w:rPr>
        <w:t xml:space="preserve">ile </w:t>
      </w:r>
      <w:r w:rsidRPr="00FE71DB">
        <w:rPr>
          <w:color w:val="000009"/>
          <w:sz w:val="24"/>
        </w:rPr>
        <w:t>temizlenmeli, çamaşır suyuyla dezenfekte</w:t>
      </w:r>
      <w:r w:rsidR="00FE71DB" w:rsidRPr="00FE71DB">
        <w:rPr>
          <w:color w:val="000009"/>
          <w:sz w:val="24"/>
        </w:rPr>
        <w:t xml:space="preserve"> </w:t>
      </w:r>
      <w:r w:rsidRPr="00FE71DB">
        <w:rPr>
          <w:color w:val="000009"/>
          <w:sz w:val="24"/>
        </w:rPr>
        <w:t>edilmelidir.</w:t>
      </w:r>
    </w:p>
    <w:p w:rsidR="00FE71DB" w:rsidRPr="00FE71DB" w:rsidRDefault="005B19D2" w:rsidP="00FE71DB">
      <w:pPr>
        <w:pStyle w:val="ListeParagraf"/>
        <w:numPr>
          <w:ilvl w:val="0"/>
          <w:numId w:val="1"/>
        </w:numPr>
        <w:tabs>
          <w:tab w:val="left" w:pos="821"/>
        </w:tabs>
        <w:ind w:right="118"/>
        <w:rPr>
          <w:sz w:val="24"/>
        </w:rPr>
      </w:pPr>
      <w:r w:rsidRPr="00FE71DB">
        <w:rPr>
          <w:color w:val="000009"/>
          <w:sz w:val="24"/>
        </w:rPr>
        <w:t>Tuvalet Temizliği</w:t>
      </w:r>
      <w:r>
        <w:rPr>
          <w:b/>
          <w:color w:val="000009"/>
          <w:sz w:val="24"/>
        </w:rPr>
        <w:t xml:space="preserve">: </w:t>
      </w:r>
      <w:r>
        <w:rPr>
          <w:color w:val="000009"/>
          <w:sz w:val="24"/>
        </w:rPr>
        <w:t xml:space="preserve">Klozetse sifon çekilmeli, </w:t>
      </w:r>
      <w:r>
        <w:rPr>
          <w:color w:val="000009"/>
          <w:spacing w:val="-3"/>
          <w:sz w:val="24"/>
        </w:rPr>
        <w:t xml:space="preserve">içi </w:t>
      </w:r>
      <w:r>
        <w:rPr>
          <w:color w:val="000009"/>
          <w:sz w:val="24"/>
        </w:rPr>
        <w:t xml:space="preserve">deterjanla fırçalanmalı, çevresi ayrı bir bezle silinmeli </w:t>
      </w:r>
      <w:r>
        <w:rPr>
          <w:color w:val="000009"/>
          <w:spacing w:val="-3"/>
          <w:sz w:val="24"/>
        </w:rPr>
        <w:t xml:space="preserve">ve </w:t>
      </w:r>
      <w:r>
        <w:rPr>
          <w:color w:val="000009"/>
          <w:sz w:val="24"/>
        </w:rPr>
        <w:t>durulanmalıdır. Klozet kapağı belirlenen oranda çamaşır suyu ile dezenfekte edilmelidir. Tuvalet zemini en son temizlenmeli, tuvalet temizliğinde kullanılan malzemeler başka bir yerde</w:t>
      </w:r>
      <w:r w:rsidR="00FE71DB">
        <w:rPr>
          <w:color w:val="000009"/>
          <w:sz w:val="24"/>
        </w:rPr>
        <w:t xml:space="preserve"> </w:t>
      </w:r>
      <w:r>
        <w:rPr>
          <w:color w:val="000009"/>
          <w:sz w:val="24"/>
        </w:rPr>
        <w:t>kullanılmamalıdır.</w:t>
      </w:r>
    </w:p>
    <w:p w:rsidR="00513B18" w:rsidRPr="00FE71DB" w:rsidRDefault="005B19D2" w:rsidP="00FE71DB">
      <w:pPr>
        <w:pStyle w:val="ListeParagraf"/>
        <w:numPr>
          <w:ilvl w:val="0"/>
          <w:numId w:val="1"/>
        </w:numPr>
        <w:tabs>
          <w:tab w:val="left" w:pos="821"/>
        </w:tabs>
        <w:ind w:right="118"/>
        <w:rPr>
          <w:sz w:val="24"/>
        </w:rPr>
      </w:pPr>
      <w:r w:rsidRPr="00FE71DB">
        <w:rPr>
          <w:color w:val="000009"/>
          <w:sz w:val="24"/>
        </w:rPr>
        <w:t xml:space="preserve">Klavyeler ve diğer cihazlar da düzenli olarak temizlenmelidir. Mümkün olduğunca çalışanların diğer çalışanların telefonlarını, masalarını, ofislerini veya diğer çalışma araçlarını </w:t>
      </w:r>
      <w:r w:rsidRPr="00FE71DB">
        <w:rPr>
          <w:color w:val="000009"/>
          <w:spacing w:val="-3"/>
          <w:sz w:val="24"/>
        </w:rPr>
        <w:t xml:space="preserve">ve </w:t>
      </w:r>
      <w:r w:rsidRPr="00FE71DB">
        <w:rPr>
          <w:color w:val="000009"/>
          <w:sz w:val="24"/>
        </w:rPr>
        <w:t>ekipmanlarını kullanmalarıengellenmelidir.</w:t>
      </w:r>
    </w:p>
    <w:p w:rsidR="00513B18" w:rsidRDefault="005B19D2">
      <w:pPr>
        <w:pStyle w:val="ListeParagraf"/>
        <w:numPr>
          <w:ilvl w:val="0"/>
          <w:numId w:val="1"/>
        </w:numPr>
        <w:tabs>
          <w:tab w:val="left" w:pos="821"/>
        </w:tabs>
        <w:spacing w:line="242" w:lineRule="auto"/>
        <w:ind w:right="125"/>
        <w:rPr>
          <w:sz w:val="24"/>
        </w:rPr>
      </w:pPr>
      <w:r>
        <w:rPr>
          <w:color w:val="000009"/>
          <w:sz w:val="24"/>
        </w:rPr>
        <w:t xml:space="preserve">Öksürme ve hapşırma durumlarında ağız </w:t>
      </w:r>
      <w:r>
        <w:rPr>
          <w:color w:val="000009"/>
          <w:spacing w:val="-3"/>
          <w:sz w:val="24"/>
        </w:rPr>
        <w:t xml:space="preserve">ve </w:t>
      </w:r>
      <w:r>
        <w:rPr>
          <w:color w:val="000009"/>
          <w:sz w:val="24"/>
        </w:rPr>
        <w:t xml:space="preserve">burun tek kullanımlık mendil ile kapatılmalı, mendil kullanılmayan durumlarda dirseğin </w:t>
      </w:r>
      <w:r>
        <w:rPr>
          <w:color w:val="000009"/>
          <w:spacing w:val="-3"/>
          <w:sz w:val="24"/>
        </w:rPr>
        <w:t xml:space="preserve">iç </w:t>
      </w:r>
      <w:r>
        <w:rPr>
          <w:color w:val="000009"/>
          <w:sz w:val="24"/>
        </w:rPr>
        <w:t>tarafı</w:t>
      </w:r>
      <w:r w:rsidR="00FE71DB">
        <w:rPr>
          <w:color w:val="000009"/>
          <w:sz w:val="24"/>
        </w:rPr>
        <w:t xml:space="preserve"> </w:t>
      </w:r>
      <w:r>
        <w:rPr>
          <w:color w:val="000009"/>
          <w:sz w:val="24"/>
        </w:rPr>
        <w:t>kullanılmalıdır.</w:t>
      </w:r>
    </w:p>
    <w:p w:rsidR="00513B18" w:rsidRDefault="005B19D2">
      <w:pPr>
        <w:pStyle w:val="ListeParagraf"/>
        <w:numPr>
          <w:ilvl w:val="0"/>
          <w:numId w:val="1"/>
        </w:numPr>
        <w:tabs>
          <w:tab w:val="left" w:pos="821"/>
        </w:tabs>
        <w:spacing w:line="242" w:lineRule="auto"/>
        <w:ind w:right="118"/>
        <w:rPr>
          <w:sz w:val="24"/>
        </w:rPr>
      </w:pPr>
      <w:r>
        <w:rPr>
          <w:color w:val="000009"/>
          <w:sz w:val="24"/>
        </w:rPr>
        <w:t xml:space="preserve">Eller yüz bölgesine temas ettirilmemelidir. (Kirli ellerle ağız, burun </w:t>
      </w:r>
      <w:r>
        <w:rPr>
          <w:color w:val="000009"/>
          <w:spacing w:val="-3"/>
          <w:sz w:val="24"/>
        </w:rPr>
        <w:t xml:space="preserve">ve </w:t>
      </w:r>
      <w:r>
        <w:rPr>
          <w:color w:val="000009"/>
          <w:sz w:val="24"/>
        </w:rPr>
        <w:t>gözlere dokunulmamalıdır.)</w:t>
      </w:r>
    </w:p>
    <w:p w:rsidR="00513B18" w:rsidRDefault="005B19D2">
      <w:pPr>
        <w:pStyle w:val="ListeParagraf"/>
        <w:numPr>
          <w:ilvl w:val="0"/>
          <w:numId w:val="1"/>
        </w:numPr>
        <w:tabs>
          <w:tab w:val="left" w:pos="821"/>
        </w:tabs>
        <w:spacing w:line="242" w:lineRule="auto"/>
        <w:ind w:right="130"/>
        <w:rPr>
          <w:sz w:val="24"/>
        </w:rPr>
      </w:pPr>
      <w:r>
        <w:rPr>
          <w:color w:val="000009"/>
          <w:sz w:val="24"/>
        </w:rPr>
        <w:t xml:space="preserve">Mikroplar en çok kirli yüzey </w:t>
      </w:r>
      <w:r>
        <w:rPr>
          <w:color w:val="000009"/>
          <w:spacing w:val="-3"/>
          <w:sz w:val="24"/>
        </w:rPr>
        <w:t xml:space="preserve">ve </w:t>
      </w:r>
      <w:r>
        <w:rPr>
          <w:color w:val="000009"/>
          <w:sz w:val="24"/>
        </w:rPr>
        <w:t xml:space="preserve">eşyalara temas etmek </w:t>
      </w:r>
      <w:r>
        <w:rPr>
          <w:color w:val="000009"/>
          <w:spacing w:val="-4"/>
          <w:sz w:val="24"/>
        </w:rPr>
        <w:t xml:space="preserve">ile </w:t>
      </w:r>
      <w:r>
        <w:rPr>
          <w:color w:val="000009"/>
          <w:sz w:val="24"/>
        </w:rPr>
        <w:t xml:space="preserve">bulaştığından, eller </w:t>
      </w:r>
      <w:r>
        <w:rPr>
          <w:color w:val="000009"/>
          <w:spacing w:val="-3"/>
          <w:sz w:val="24"/>
        </w:rPr>
        <w:t xml:space="preserve">sık </w:t>
      </w:r>
      <w:r>
        <w:rPr>
          <w:color w:val="000009"/>
          <w:sz w:val="24"/>
        </w:rPr>
        <w:t xml:space="preserve">sık yıkanmalı kirli eller </w:t>
      </w:r>
      <w:r>
        <w:rPr>
          <w:color w:val="000009"/>
          <w:spacing w:val="-4"/>
          <w:sz w:val="24"/>
        </w:rPr>
        <w:t xml:space="preserve">ile </w:t>
      </w:r>
      <w:r>
        <w:rPr>
          <w:color w:val="000009"/>
          <w:sz w:val="24"/>
        </w:rPr>
        <w:t xml:space="preserve">göz, burun </w:t>
      </w:r>
      <w:r>
        <w:rPr>
          <w:color w:val="000009"/>
          <w:spacing w:val="-3"/>
          <w:sz w:val="24"/>
        </w:rPr>
        <w:t xml:space="preserve">ve </w:t>
      </w:r>
      <w:r>
        <w:rPr>
          <w:color w:val="000009"/>
          <w:sz w:val="24"/>
        </w:rPr>
        <w:t>ağıza dokunmaktan</w:t>
      </w:r>
      <w:r w:rsidR="00FE71DB">
        <w:rPr>
          <w:color w:val="000009"/>
          <w:sz w:val="24"/>
        </w:rPr>
        <w:t xml:space="preserve"> </w:t>
      </w:r>
      <w:r>
        <w:rPr>
          <w:color w:val="000009"/>
          <w:sz w:val="24"/>
        </w:rPr>
        <w:t>kaçınılmalıdır.</w:t>
      </w:r>
    </w:p>
    <w:p w:rsidR="00513B18" w:rsidRDefault="005B19D2">
      <w:pPr>
        <w:pStyle w:val="ListeParagraf"/>
        <w:numPr>
          <w:ilvl w:val="0"/>
          <w:numId w:val="1"/>
        </w:numPr>
        <w:tabs>
          <w:tab w:val="left" w:pos="821"/>
        </w:tabs>
        <w:ind w:right="114"/>
        <w:rPr>
          <w:sz w:val="24"/>
        </w:rPr>
      </w:pPr>
      <w:r>
        <w:rPr>
          <w:color w:val="000009"/>
          <w:sz w:val="24"/>
        </w:rPr>
        <w:t>Elleri yıkamak solunum yolu enfeksiyonları</w:t>
      </w:r>
      <w:r>
        <w:rPr>
          <w:color w:val="000009"/>
          <w:spacing w:val="-3"/>
          <w:sz w:val="24"/>
        </w:rPr>
        <w:t xml:space="preserve">ve </w:t>
      </w:r>
      <w:r>
        <w:rPr>
          <w:color w:val="000009"/>
          <w:sz w:val="24"/>
        </w:rPr>
        <w:t xml:space="preserve">diğer bulaşıcı hastalıklardan koruyacak en önemli tedbirlerden biridir. Özellikle aksırma, hapşırma </w:t>
      </w:r>
      <w:r w:rsidR="00E07841">
        <w:rPr>
          <w:color w:val="000009"/>
          <w:spacing w:val="-3"/>
          <w:sz w:val="24"/>
        </w:rPr>
        <w:t xml:space="preserve">ya </w:t>
      </w:r>
      <w:r>
        <w:rPr>
          <w:color w:val="000009"/>
          <w:sz w:val="24"/>
        </w:rPr>
        <w:t xml:space="preserve">da öksürme sonrasında, ellerin su </w:t>
      </w:r>
      <w:r>
        <w:rPr>
          <w:color w:val="000009"/>
          <w:spacing w:val="-3"/>
          <w:sz w:val="24"/>
        </w:rPr>
        <w:t xml:space="preserve">ve </w:t>
      </w:r>
      <w:r>
        <w:rPr>
          <w:color w:val="000009"/>
          <w:sz w:val="24"/>
        </w:rPr>
        <w:t xml:space="preserve">sabun </w:t>
      </w:r>
      <w:r>
        <w:rPr>
          <w:color w:val="000009"/>
          <w:spacing w:val="-4"/>
          <w:sz w:val="24"/>
        </w:rPr>
        <w:t xml:space="preserve">ile </w:t>
      </w:r>
      <w:r>
        <w:rPr>
          <w:color w:val="000009"/>
          <w:sz w:val="24"/>
        </w:rPr>
        <w:t>iyice yıkanması</w:t>
      </w:r>
      <w:r w:rsidR="00FE71DB">
        <w:rPr>
          <w:color w:val="000009"/>
          <w:sz w:val="24"/>
        </w:rPr>
        <w:t xml:space="preserve"> </w:t>
      </w:r>
      <w:r>
        <w:rPr>
          <w:color w:val="000009"/>
          <w:sz w:val="24"/>
        </w:rPr>
        <w:t>önemlidir.</w:t>
      </w:r>
    </w:p>
    <w:p w:rsidR="00513B18" w:rsidRDefault="005B19D2">
      <w:pPr>
        <w:pStyle w:val="ListeParagraf"/>
        <w:numPr>
          <w:ilvl w:val="0"/>
          <w:numId w:val="1"/>
        </w:numPr>
        <w:tabs>
          <w:tab w:val="left" w:pos="821"/>
        </w:tabs>
        <w:spacing w:line="237" w:lineRule="auto"/>
        <w:ind w:right="128"/>
        <w:rPr>
          <w:sz w:val="24"/>
        </w:rPr>
      </w:pPr>
      <w:r>
        <w:rPr>
          <w:color w:val="000009"/>
          <w:sz w:val="24"/>
        </w:rPr>
        <w:t xml:space="preserve">Eller yıkandıktan sonra, tek kullanımlık kâğıt havlu </w:t>
      </w:r>
      <w:r>
        <w:rPr>
          <w:color w:val="000009"/>
          <w:spacing w:val="-4"/>
          <w:sz w:val="24"/>
        </w:rPr>
        <w:t xml:space="preserve">ile </w:t>
      </w:r>
      <w:r>
        <w:rPr>
          <w:color w:val="000009"/>
          <w:sz w:val="24"/>
        </w:rPr>
        <w:t xml:space="preserve">kurulanıp, </w:t>
      </w:r>
      <w:r>
        <w:rPr>
          <w:color w:val="000009"/>
          <w:spacing w:val="-3"/>
          <w:sz w:val="24"/>
        </w:rPr>
        <w:t xml:space="preserve">musluk bu </w:t>
      </w:r>
      <w:r>
        <w:rPr>
          <w:color w:val="000009"/>
          <w:sz w:val="24"/>
        </w:rPr>
        <w:t xml:space="preserve">havlu ile kapatılmalı </w:t>
      </w:r>
      <w:r>
        <w:rPr>
          <w:color w:val="000009"/>
          <w:spacing w:val="-3"/>
          <w:sz w:val="24"/>
        </w:rPr>
        <w:t xml:space="preserve">ve </w:t>
      </w:r>
      <w:r>
        <w:rPr>
          <w:color w:val="000009"/>
          <w:sz w:val="24"/>
        </w:rPr>
        <w:t>havlu çöp kutusuna</w:t>
      </w:r>
      <w:r w:rsidR="00FE71DB">
        <w:rPr>
          <w:color w:val="000009"/>
          <w:sz w:val="24"/>
        </w:rPr>
        <w:t xml:space="preserve"> </w:t>
      </w:r>
      <w:r>
        <w:rPr>
          <w:color w:val="000009"/>
          <w:sz w:val="24"/>
        </w:rPr>
        <w:t>atılmalıdır.</w:t>
      </w:r>
    </w:p>
    <w:p w:rsidR="00513B18" w:rsidRDefault="00A10A57">
      <w:pPr>
        <w:pStyle w:val="ListeParagraf"/>
        <w:numPr>
          <w:ilvl w:val="0"/>
          <w:numId w:val="1"/>
        </w:numPr>
        <w:tabs>
          <w:tab w:val="left" w:pos="821"/>
        </w:tabs>
        <w:spacing w:line="237" w:lineRule="auto"/>
        <w:ind w:right="124"/>
        <w:rPr>
          <w:sz w:val="24"/>
        </w:rPr>
      </w:pPr>
      <w:r>
        <w:rPr>
          <w:color w:val="000009"/>
          <w:sz w:val="24"/>
        </w:rPr>
        <w:t xml:space="preserve">Okula </w:t>
      </w:r>
      <w:r w:rsidR="005B19D2">
        <w:rPr>
          <w:color w:val="000009"/>
          <w:sz w:val="24"/>
        </w:rPr>
        <w:t xml:space="preserve">ziyaretler kısıtlanmalı, acil olmayan ziyaretler </w:t>
      </w:r>
      <w:r w:rsidR="005B19D2">
        <w:rPr>
          <w:color w:val="000009"/>
          <w:spacing w:val="-3"/>
          <w:sz w:val="24"/>
        </w:rPr>
        <w:t xml:space="preserve">ve </w:t>
      </w:r>
      <w:r w:rsidR="005B19D2">
        <w:rPr>
          <w:color w:val="000009"/>
          <w:sz w:val="24"/>
        </w:rPr>
        <w:t>dışarıdan alınan hizmetlerden acil olmayanları iptal</w:t>
      </w:r>
      <w:r w:rsidR="00FE71DB">
        <w:rPr>
          <w:color w:val="000009"/>
          <w:sz w:val="24"/>
        </w:rPr>
        <w:t xml:space="preserve"> </w:t>
      </w:r>
      <w:r w:rsidR="005B19D2">
        <w:rPr>
          <w:color w:val="000009"/>
          <w:sz w:val="24"/>
        </w:rPr>
        <w:t>edilmelidir.</w:t>
      </w:r>
    </w:p>
    <w:p w:rsidR="00513B18" w:rsidRDefault="005B19D2">
      <w:pPr>
        <w:pStyle w:val="ListeParagraf"/>
        <w:numPr>
          <w:ilvl w:val="0"/>
          <w:numId w:val="1"/>
        </w:numPr>
        <w:tabs>
          <w:tab w:val="left" w:pos="821"/>
        </w:tabs>
        <w:ind w:right="120"/>
        <w:rPr>
          <w:sz w:val="24"/>
        </w:rPr>
      </w:pPr>
      <w:r>
        <w:rPr>
          <w:color w:val="000009"/>
          <w:sz w:val="24"/>
        </w:rPr>
        <w:t>Okulu ziyaret eden herkesin el yıkama yerlerine erişiminin olması sağlanmalıdır. El yıkama mümkün değilse, alkol bazlı el dezenfektanı hazır</w:t>
      </w:r>
      <w:r w:rsidR="00FE71DB">
        <w:rPr>
          <w:color w:val="000009"/>
          <w:sz w:val="24"/>
        </w:rPr>
        <w:t xml:space="preserve"> </w:t>
      </w:r>
      <w:r>
        <w:rPr>
          <w:color w:val="000009"/>
          <w:sz w:val="24"/>
        </w:rPr>
        <w:t>bulundurulmalıdır.</w:t>
      </w:r>
    </w:p>
    <w:p w:rsidR="00513B18" w:rsidRDefault="00E07841">
      <w:pPr>
        <w:pStyle w:val="ListeParagraf"/>
        <w:numPr>
          <w:ilvl w:val="0"/>
          <w:numId w:val="1"/>
        </w:numPr>
        <w:tabs>
          <w:tab w:val="left" w:pos="821"/>
        </w:tabs>
        <w:spacing w:line="237" w:lineRule="auto"/>
        <w:ind w:right="126"/>
        <w:rPr>
          <w:sz w:val="24"/>
        </w:rPr>
      </w:pPr>
      <w:r>
        <w:rPr>
          <w:color w:val="000009"/>
          <w:sz w:val="24"/>
        </w:rPr>
        <w:t xml:space="preserve">İdareciler doğru örneği belirlemede </w:t>
      </w:r>
      <w:r w:rsidR="005B19D2">
        <w:rPr>
          <w:color w:val="000009"/>
          <w:sz w:val="24"/>
        </w:rPr>
        <w:t>önemli bir rol oynadığından çalışanlarına örnek</w:t>
      </w:r>
      <w:r w:rsidR="00FE71DB">
        <w:rPr>
          <w:color w:val="000009"/>
          <w:sz w:val="24"/>
        </w:rPr>
        <w:t xml:space="preserve"> </w:t>
      </w:r>
      <w:r w:rsidR="005B19D2">
        <w:rPr>
          <w:color w:val="000009"/>
          <w:sz w:val="24"/>
        </w:rPr>
        <w:t>olmalıdırlar.</w:t>
      </w:r>
    </w:p>
    <w:p w:rsidR="00513B18" w:rsidRDefault="005B19D2">
      <w:pPr>
        <w:pStyle w:val="ListeParagraf"/>
        <w:numPr>
          <w:ilvl w:val="0"/>
          <w:numId w:val="1"/>
        </w:numPr>
        <w:tabs>
          <w:tab w:val="left" w:pos="821"/>
        </w:tabs>
        <w:spacing w:before="4" w:line="237" w:lineRule="auto"/>
        <w:ind w:right="122"/>
        <w:rPr>
          <w:sz w:val="24"/>
        </w:rPr>
      </w:pPr>
      <w:r>
        <w:rPr>
          <w:color w:val="000009"/>
          <w:sz w:val="24"/>
        </w:rPr>
        <w:t xml:space="preserve">Okul araçları </w:t>
      </w:r>
      <w:r>
        <w:rPr>
          <w:color w:val="000009"/>
          <w:spacing w:val="-3"/>
          <w:sz w:val="24"/>
        </w:rPr>
        <w:t xml:space="preserve">ve </w:t>
      </w:r>
      <w:r>
        <w:rPr>
          <w:color w:val="000009"/>
          <w:sz w:val="24"/>
        </w:rPr>
        <w:t xml:space="preserve">servislerin özellikle sık temas edilen yüzeyleri başta </w:t>
      </w:r>
      <w:r>
        <w:rPr>
          <w:color w:val="000009"/>
          <w:spacing w:val="-3"/>
          <w:sz w:val="24"/>
        </w:rPr>
        <w:t xml:space="preserve">olmak </w:t>
      </w:r>
      <w:r>
        <w:rPr>
          <w:color w:val="000009"/>
          <w:sz w:val="24"/>
        </w:rPr>
        <w:t>üzere temizlik ve hijyeni sık aralıklarla sağlanmalıdır.</w:t>
      </w:r>
    </w:p>
    <w:p w:rsidR="00513B18" w:rsidRDefault="005B19D2">
      <w:pPr>
        <w:pStyle w:val="ListeParagraf"/>
        <w:numPr>
          <w:ilvl w:val="0"/>
          <w:numId w:val="1"/>
        </w:numPr>
        <w:tabs>
          <w:tab w:val="left" w:pos="821"/>
        </w:tabs>
        <w:spacing w:before="3" w:line="275" w:lineRule="exact"/>
        <w:rPr>
          <w:sz w:val="24"/>
        </w:rPr>
      </w:pPr>
      <w:r>
        <w:rPr>
          <w:color w:val="000009"/>
          <w:sz w:val="24"/>
        </w:rPr>
        <w:t>Okul araçları içerisinde kişilerin yüzeylere teması mümkün olduğunca</w:t>
      </w:r>
      <w:r w:rsidR="00FE71DB">
        <w:rPr>
          <w:color w:val="000009"/>
          <w:sz w:val="24"/>
        </w:rPr>
        <w:t xml:space="preserve"> </w:t>
      </w:r>
      <w:r>
        <w:rPr>
          <w:color w:val="000009"/>
          <w:sz w:val="24"/>
        </w:rPr>
        <w:t>azaltılmalıdır.</w:t>
      </w:r>
    </w:p>
    <w:p w:rsidR="009824FC" w:rsidRDefault="005B19D2" w:rsidP="00073B4B">
      <w:pPr>
        <w:pStyle w:val="ListeParagraf"/>
        <w:numPr>
          <w:ilvl w:val="0"/>
          <w:numId w:val="1"/>
        </w:numPr>
        <w:tabs>
          <w:tab w:val="left" w:pos="821"/>
        </w:tabs>
        <w:spacing w:line="242" w:lineRule="auto"/>
        <w:ind w:right="116"/>
        <w:rPr>
          <w:sz w:val="24"/>
        </w:rPr>
      </w:pPr>
      <w:r>
        <w:rPr>
          <w:color w:val="000009"/>
          <w:sz w:val="24"/>
        </w:rPr>
        <w:t>Çalışanların iş</w:t>
      </w:r>
      <w:r w:rsidR="00FE71DB">
        <w:rPr>
          <w:color w:val="000009"/>
          <w:sz w:val="24"/>
        </w:rPr>
        <w:t xml:space="preserve"> </w:t>
      </w:r>
      <w:r>
        <w:rPr>
          <w:color w:val="000009"/>
          <w:sz w:val="24"/>
        </w:rPr>
        <w:t>yerlerine giriş-çıkış kayıtları esnasında kullanılacak yöntemler fiziksel temasta bulunmayacakları şekilde</w:t>
      </w:r>
      <w:r w:rsidR="00FE71DB">
        <w:rPr>
          <w:color w:val="000009"/>
          <w:sz w:val="24"/>
        </w:rPr>
        <w:t xml:space="preserve"> </w:t>
      </w:r>
      <w:r>
        <w:rPr>
          <w:color w:val="000009"/>
          <w:sz w:val="24"/>
        </w:rPr>
        <w:t>düzenlenm</w:t>
      </w:r>
      <w:r w:rsidR="00073B4B" w:rsidRPr="009824FC">
        <w:rPr>
          <w:sz w:val="24"/>
        </w:rPr>
        <w:t xml:space="preserve">   </w:t>
      </w:r>
    </w:p>
    <w:p w:rsidR="00073B4B" w:rsidRPr="009824FC" w:rsidRDefault="009824FC" w:rsidP="009824FC">
      <w:pPr>
        <w:pStyle w:val="ListeParagraf"/>
        <w:tabs>
          <w:tab w:val="left" w:pos="821"/>
        </w:tabs>
        <w:spacing w:line="242" w:lineRule="auto"/>
        <w:ind w:right="116" w:firstLine="0"/>
        <w:rPr>
          <w:sz w:val="24"/>
        </w:rPr>
      </w:pPr>
      <w:r>
        <w:rPr>
          <w:sz w:val="24"/>
        </w:rPr>
        <w:t xml:space="preserve">                                                        </w:t>
      </w:r>
      <w:r w:rsidR="00073B4B" w:rsidRPr="009824FC">
        <w:rPr>
          <w:sz w:val="24"/>
        </w:rPr>
        <w:t xml:space="preserve"> 5</w:t>
      </w:r>
    </w:p>
    <w:p w:rsidR="00073B4B" w:rsidRDefault="00073B4B" w:rsidP="00073B4B">
      <w:pPr>
        <w:tabs>
          <w:tab w:val="left" w:pos="821"/>
        </w:tabs>
        <w:spacing w:line="242" w:lineRule="auto"/>
        <w:ind w:right="116"/>
        <w:rPr>
          <w:sz w:val="24"/>
        </w:rPr>
      </w:pPr>
    </w:p>
    <w:p w:rsidR="00073B4B" w:rsidRDefault="00073B4B" w:rsidP="00073B4B">
      <w:pPr>
        <w:tabs>
          <w:tab w:val="left" w:pos="821"/>
        </w:tabs>
        <w:spacing w:line="242" w:lineRule="auto"/>
        <w:ind w:right="116"/>
        <w:rPr>
          <w:sz w:val="24"/>
        </w:rPr>
      </w:pPr>
    </w:p>
    <w:p w:rsidR="00073B4B" w:rsidRDefault="00073B4B" w:rsidP="00073B4B">
      <w:pPr>
        <w:tabs>
          <w:tab w:val="left" w:pos="821"/>
        </w:tabs>
        <w:spacing w:line="242" w:lineRule="auto"/>
        <w:ind w:right="116"/>
        <w:rPr>
          <w:sz w:val="24"/>
        </w:rPr>
      </w:pPr>
    </w:p>
    <w:p w:rsidR="00073B4B" w:rsidRDefault="00073B4B" w:rsidP="00073B4B">
      <w:pPr>
        <w:tabs>
          <w:tab w:val="left" w:pos="821"/>
        </w:tabs>
        <w:spacing w:line="242" w:lineRule="auto"/>
        <w:ind w:right="116"/>
        <w:rPr>
          <w:sz w:val="24"/>
        </w:rPr>
      </w:pPr>
    </w:p>
    <w:p w:rsidR="00073B4B" w:rsidRDefault="00073B4B" w:rsidP="00073B4B">
      <w:pPr>
        <w:tabs>
          <w:tab w:val="left" w:pos="821"/>
        </w:tabs>
        <w:spacing w:line="242" w:lineRule="auto"/>
        <w:ind w:right="116"/>
        <w:rPr>
          <w:sz w:val="24"/>
        </w:rPr>
      </w:pPr>
    </w:p>
    <w:p w:rsidR="00073B4B" w:rsidRPr="00073B4B" w:rsidRDefault="00073B4B" w:rsidP="00073B4B">
      <w:pPr>
        <w:tabs>
          <w:tab w:val="left" w:pos="821"/>
        </w:tabs>
        <w:spacing w:line="242" w:lineRule="auto"/>
        <w:ind w:right="116"/>
        <w:rPr>
          <w:sz w:val="24"/>
        </w:rPr>
      </w:pPr>
    </w:p>
    <w:p w:rsidR="009824FC" w:rsidRPr="009824FC" w:rsidRDefault="009824FC" w:rsidP="009824FC">
      <w:pPr>
        <w:pStyle w:val="ListeParagraf"/>
        <w:tabs>
          <w:tab w:val="left" w:pos="821"/>
        </w:tabs>
        <w:spacing w:line="271" w:lineRule="exact"/>
        <w:ind w:firstLine="0"/>
        <w:rPr>
          <w:sz w:val="24"/>
        </w:rPr>
      </w:pPr>
    </w:p>
    <w:p w:rsidR="00513B18" w:rsidRDefault="005B19D2">
      <w:pPr>
        <w:pStyle w:val="ListeParagraf"/>
        <w:numPr>
          <w:ilvl w:val="0"/>
          <w:numId w:val="1"/>
        </w:numPr>
        <w:tabs>
          <w:tab w:val="left" w:pos="821"/>
        </w:tabs>
        <w:spacing w:line="271" w:lineRule="exact"/>
        <w:rPr>
          <w:sz w:val="24"/>
        </w:rPr>
      </w:pPr>
      <w:r>
        <w:rPr>
          <w:color w:val="000009"/>
          <w:sz w:val="24"/>
        </w:rPr>
        <w:t>Temizlik, temiz alandan kirli alana doğru</w:t>
      </w:r>
      <w:r w:rsidR="00FE71DB">
        <w:rPr>
          <w:color w:val="000009"/>
          <w:sz w:val="24"/>
        </w:rPr>
        <w:t xml:space="preserve"> </w:t>
      </w:r>
      <w:r>
        <w:rPr>
          <w:color w:val="000009"/>
          <w:sz w:val="24"/>
        </w:rPr>
        <w:t>yapılmalıdır.</w:t>
      </w:r>
    </w:p>
    <w:p w:rsidR="00513B18" w:rsidRPr="00073B4B" w:rsidRDefault="005B19D2">
      <w:pPr>
        <w:pStyle w:val="ListeParagraf"/>
        <w:numPr>
          <w:ilvl w:val="0"/>
          <w:numId w:val="1"/>
        </w:numPr>
        <w:tabs>
          <w:tab w:val="left" w:pos="821"/>
        </w:tabs>
        <w:spacing w:before="4" w:line="237" w:lineRule="auto"/>
        <w:ind w:right="120"/>
        <w:rPr>
          <w:sz w:val="24"/>
        </w:rPr>
      </w:pPr>
      <w:r>
        <w:rPr>
          <w:color w:val="000009"/>
          <w:sz w:val="24"/>
        </w:rPr>
        <w:t xml:space="preserve">Temizlik malzemeleri her bölüm için ayrı olmalı </w:t>
      </w:r>
      <w:r>
        <w:rPr>
          <w:color w:val="000009"/>
          <w:spacing w:val="-3"/>
          <w:sz w:val="24"/>
        </w:rPr>
        <w:t xml:space="preserve">ve </w:t>
      </w:r>
      <w:r>
        <w:rPr>
          <w:color w:val="000009"/>
          <w:sz w:val="24"/>
        </w:rPr>
        <w:t xml:space="preserve">temizlik malzemeleri kendi ambalajlarında </w:t>
      </w:r>
      <w:r>
        <w:rPr>
          <w:color w:val="000009"/>
          <w:spacing w:val="-3"/>
          <w:sz w:val="24"/>
        </w:rPr>
        <w:t xml:space="preserve">ya </w:t>
      </w:r>
      <w:r>
        <w:rPr>
          <w:color w:val="000009"/>
          <w:sz w:val="24"/>
        </w:rPr>
        <w:t>da etiketlenmiş olarak</w:t>
      </w:r>
      <w:r w:rsidR="00FE71DB">
        <w:rPr>
          <w:color w:val="000009"/>
          <w:sz w:val="24"/>
        </w:rPr>
        <w:t xml:space="preserve"> </w:t>
      </w:r>
      <w:r>
        <w:rPr>
          <w:color w:val="000009"/>
          <w:sz w:val="24"/>
        </w:rPr>
        <w:t>saklanmalıdır.</w:t>
      </w:r>
    </w:p>
    <w:p w:rsidR="00073B4B" w:rsidRDefault="00073B4B" w:rsidP="00073B4B">
      <w:pPr>
        <w:tabs>
          <w:tab w:val="left" w:pos="821"/>
        </w:tabs>
        <w:spacing w:before="4" w:line="237" w:lineRule="auto"/>
        <w:ind w:right="120"/>
        <w:rPr>
          <w:sz w:val="24"/>
        </w:rPr>
      </w:pPr>
    </w:p>
    <w:p w:rsidR="00073B4B" w:rsidRPr="00073B4B" w:rsidRDefault="00073B4B" w:rsidP="00073B4B">
      <w:pPr>
        <w:tabs>
          <w:tab w:val="left" w:pos="821"/>
        </w:tabs>
        <w:spacing w:before="4" w:line="237" w:lineRule="auto"/>
        <w:ind w:right="120"/>
        <w:rPr>
          <w:sz w:val="24"/>
        </w:rPr>
      </w:pPr>
      <w:r>
        <w:rPr>
          <w:sz w:val="24"/>
        </w:rPr>
        <w:t xml:space="preserve">                        </w:t>
      </w:r>
    </w:p>
    <w:p w:rsidR="00073B4B" w:rsidRPr="00073B4B" w:rsidRDefault="005B19D2">
      <w:pPr>
        <w:pStyle w:val="ListeParagraf"/>
        <w:numPr>
          <w:ilvl w:val="0"/>
          <w:numId w:val="1"/>
        </w:numPr>
        <w:tabs>
          <w:tab w:val="left" w:pos="821"/>
        </w:tabs>
        <w:spacing w:before="3"/>
        <w:ind w:right="109"/>
        <w:rPr>
          <w:sz w:val="24"/>
        </w:rPr>
      </w:pPr>
      <w:r>
        <w:rPr>
          <w:color w:val="000009"/>
          <w:sz w:val="24"/>
        </w:rPr>
        <w:t xml:space="preserve">Temizlik için kullanılan malzemeler ıslak bırakılmamalıdır. Temizlik bitiminde malzemeler uygun şekilde yıkanıp kurutulmalıdır. Mümkünse temizlik malzemeleri </w:t>
      </w:r>
    </w:p>
    <w:p w:rsidR="00513B18" w:rsidRDefault="00073B4B">
      <w:pPr>
        <w:pStyle w:val="ListeParagraf"/>
        <w:numPr>
          <w:ilvl w:val="0"/>
          <w:numId w:val="1"/>
        </w:numPr>
        <w:tabs>
          <w:tab w:val="left" w:pos="821"/>
        </w:tabs>
        <w:spacing w:before="3"/>
        <w:ind w:right="109"/>
        <w:rPr>
          <w:sz w:val="24"/>
        </w:rPr>
      </w:pPr>
      <w:r>
        <w:rPr>
          <w:color w:val="000009"/>
          <w:sz w:val="24"/>
        </w:rPr>
        <w:t>5</w:t>
      </w:r>
      <w:r w:rsidR="005B19D2">
        <w:rPr>
          <w:color w:val="000009"/>
          <w:spacing w:val="-3"/>
          <w:sz w:val="24"/>
        </w:rPr>
        <w:t xml:space="preserve">ve </w:t>
      </w:r>
      <w:r w:rsidR="005B19D2">
        <w:rPr>
          <w:color w:val="000009"/>
          <w:sz w:val="24"/>
        </w:rPr>
        <w:t xml:space="preserve">paspaslar ayrı bir oda/bölmede </w:t>
      </w:r>
      <w:r w:rsidR="005B19D2">
        <w:rPr>
          <w:color w:val="000009"/>
          <w:spacing w:val="-3"/>
          <w:sz w:val="24"/>
        </w:rPr>
        <w:t xml:space="preserve">ve </w:t>
      </w:r>
      <w:r w:rsidR="005B19D2">
        <w:rPr>
          <w:color w:val="000009"/>
          <w:sz w:val="24"/>
        </w:rPr>
        <w:t>mutlaka kuru olarak</w:t>
      </w:r>
      <w:r w:rsidR="00FE71DB">
        <w:rPr>
          <w:color w:val="000009"/>
          <w:sz w:val="24"/>
        </w:rPr>
        <w:t xml:space="preserve"> </w:t>
      </w:r>
      <w:r w:rsidR="005B19D2">
        <w:rPr>
          <w:color w:val="000009"/>
          <w:sz w:val="24"/>
        </w:rPr>
        <w:t>saklanmalıdır.</w:t>
      </w:r>
    </w:p>
    <w:p w:rsidR="00513B18" w:rsidRDefault="005B19D2">
      <w:pPr>
        <w:pStyle w:val="ListeParagraf"/>
        <w:numPr>
          <w:ilvl w:val="0"/>
          <w:numId w:val="1"/>
        </w:numPr>
        <w:tabs>
          <w:tab w:val="left" w:pos="821"/>
        </w:tabs>
        <w:spacing w:line="242" w:lineRule="auto"/>
        <w:ind w:right="126"/>
        <w:rPr>
          <w:sz w:val="24"/>
        </w:rPr>
      </w:pPr>
      <w:r>
        <w:rPr>
          <w:color w:val="000009"/>
          <w:sz w:val="24"/>
        </w:rPr>
        <w:t xml:space="preserve">Temizlik/dezenfektan çözeltileri günlük hazırlanmalıdır. Bu çözeltiler </w:t>
      </w:r>
      <w:r>
        <w:rPr>
          <w:color w:val="000009"/>
          <w:spacing w:val="-3"/>
          <w:sz w:val="24"/>
        </w:rPr>
        <w:t xml:space="preserve">fazla </w:t>
      </w:r>
      <w:r>
        <w:rPr>
          <w:color w:val="000009"/>
          <w:sz w:val="24"/>
        </w:rPr>
        <w:t xml:space="preserve">kirlendiğinde veya </w:t>
      </w:r>
      <w:r>
        <w:rPr>
          <w:color w:val="000009"/>
          <w:spacing w:val="-4"/>
          <w:sz w:val="24"/>
        </w:rPr>
        <w:t xml:space="preserve">bir </w:t>
      </w:r>
      <w:r>
        <w:rPr>
          <w:color w:val="000009"/>
          <w:sz w:val="24"/>
        </w:rPr>
        <w:t xml:space="preserve">bölümden başka </w:t>
      </w:r>
      <w:r>
        <w:rPr>
          <w:color w:val="000009"/>
          <w:spacing w:val="-4"/>
          <w:sz w:val="24"/>
        </w:rPr>
        <w:t xml:space="preserve">bir </w:t>
      </w:r>
      <w:r>
        <w:rPr>
          <w:color w:val="000009"/>
          <w:sz w:val="24"/>
        </w:rPr>
        <w:t>bölüme geçerken</w:t>
      </w:r>
      <w:r w:rsidR="00FE71DB">
        <w:rPr>
          <w:color w:val="000009"/>
          <w:sz w:val="24"/>
        </w:rPr>
        <w:t xml:space="preserve"> </w:t>
      </w:r>
      <w:r>
        <w:rPr>
          <w:color w:val="000009"/>
          <w:sz w:val="24"/>
        </w:rPr>
        <w:t>değiştirilmelidir.</w:t>
      </w:r>
    </w:p>
    <w:p w:rsidR="00513B18" w:rsidRDefault="005B19D2">
      <w:pPr>
        <w:pStyle w:val="ListeParagraf"/>
        <w:numPr>
          <w:ilvl w:val="0"/>
          <w:numId w:val="1"/>
        </w:numPr>
        <w:tabs>
          <w:tab w:val="left" w:pos="821"/>
        </w:tabs>
        <w:spacing w:line="242" w:lineRule="auto"/>
        <w:ind w:right="123"/>
        <w:rPr>
          <w:sz w:val="24"/>
        </w:rPr>
      </w:pPr>
      <w:r>
        <w:rPr>
          <w:color w:val="000009"/>
          <w:sz w:val="24"/>
        </w:rPr>
        <w:t xml:space="preserve">Zemin </w:t>
      </w:r>
      <w:r>
        <w:rPr>
          <w:color w:val="000009"/>
          <w:spacing w:val="-3"/>
          <w:sz w:val="24"/>
        </w:rPr>
        <w:t xml:space="preserve">ve </w:t>
      </w:r>
      <w:r>
        <w:rPr>
          <w:color w:val="000009"/>
          <w:sz w:val="24"/>
        </w:rPr>
        <w:t xml:space="preserve">koridorlar deterjanlı su </w:t>
      </w:r>
      <w:r>
        <w:rPr>
          <w:color w:val="000009"/>
          <w:spacing w:val="-4"/>
          <w:sz w:val="24"/>
        </w:rPr>
        <w:t xml:space="preserve">ile </w:t>
      </w:r>
      <w:r>
        <w:rPr>
          <w:color w:val="000009"/>
          <w:sz w:val="24"/>
        </w:rPr>
        <w:t>günlük olarak ve/veya kirlendikçe paspaslanmalı</w:t>
      </w:r>
      <w:r w:rsidR="00032EC5">
        <w:rPr>
          <w:color w:val="000009"/>
          <w:sz w:val="24"/>
        </w:rPr>
        <w:t xml:space="preserve"> </w:t>
      </w:r>
      <w:r>
        <w:rPr>
          <w:color w:val="000009"/>
          <w:spacing w:val="-3"/>
          <w:sz w:val="24"/>
        </w:rPr>
        <w:t xml:space="preserve">ve </w:t>
      </w:r>
      <w:r>
        <w:rPr>
          <w:color w:val="000009"/>
          <w:sz w:val="24"/>
        </w:rPr>
        <w:t>ardından</w:t>
      </w:r>
      <w:r w:rsidR="00032EC5">
        <w:rPr>
          <w:color w:val="000009"/>
          <w:sz w:val="24"/>
        </w:rPr>
        <w:t xml:space="preserve"> </w:t>
      </w:r>
      <w:r>
        <w:rPr>
          <w:color w:val="000009"/>
          <w:sz w:val="24"/>
        </w:rPr>
        <w:t>kurulanmalıdır.</w:t>
      </w:r>
    </w:p>
    <w:p w:rsidR="00513B18" w:rsidRDefault="005B19D2">
      <w:pPr>
        <w:pStyle w:val="ListeParagraf"/>
        <w:numPr>
          <w:ilvl w:val="0"/>
          <w:numId w:val="1"/>
        </w:numPr>
        <w:tabs>
          <w:tab w:val="left" w:pos="821"/>
        </w:tabs>
        <w:spacing w:line="271" w:lineRule="exact"/>
        <w:rPr>
          <w:sz w:val="24"/>
        </w:rPr>
      </w:pPr>
      <w:r>
        <w:rPr>
          <w:color w:val="000009"/>
          <w:sz w:val="24"/>
        </w:rPr>
        <w:t>Bina içinde toz oluşmasına neden olacak kuru süpürme, silkeleme</w:t>
      </w:r>
      <w:r w:rsidR="00032EC5">
        <w:rPr>
          <w:color w:val="000009"/>
          <w:sz w:val="24"/>
        </w:rPr>
        <w:t xml:space="preserve"> </w:t>
      </w:r>
      <w:r>
        <w:rPr>
          <w:color w:val="000009"/>
          <w:sz w:val="24"/>
        </w:rPr>
        <w:t>yapılmamalıdır.</w:t>
      </w:r>
    </w:p>
    <w:p w:rsidR="00513B18" w:rsidRDefault="005B19D2">
      <w:pPr>
        <w:pStyle w:val="ListeParagraf"/>
        <w:numPr>
          <w:ilvl w:val="0"/>
          <w:numId w:val="1"/>
        </w:numPr>
        <w:tabs>
          <w:tab w:val="left" w:pos="821"/>
        </w:tabs>
        <w:spacing w:line="237" w:lineRule="auto"/>
        <w:ind w:right="122"/>
        <w:rPr>
          <w:sz w:val="24"/>
        </w:rPr>
      </w:pPr>
      <w:r>
        <w:rPr>
          <w:color w:val="000009"/>
          <w:sz w:val="24"/>
        </w:rPr>
        <w:t xml:space="preserve">Çöp torbalarının usulüne uygun şekilde ağızları kapatılmalı </w:t>
      </w:r>
      <w:r>
        <w:rPr>
          <w:color w:val="000009"/>
          <w:spacing w:val="-3"/>
          <w:sz w:val="24"/>
        </w:rPr>
        <w:t xml:space="preserve">ve </w:t>
      </w:r>
      <w:r>
        <w:rPr>
          <w:color w:val="000009"/>
          <w:sz w:val="24"/>
        </w:rPr>
        <w:t>kapaklı çöp kovalarında muhafaza</w:t>
      </w:r>
      <w:r w:rsidR="00032EC5">
        <w:rPr>
          <w:color w:val="000009"/>
          <w:sz w:val="24"/>
        </w:rPr>
        <w:t xml:space="preserve"> </w:t>
      </w:r>
      <w:r>
        <w:rPr>
          <w:color w:val="000009"/>
          <w:sz w:val="24"/>
        </w:rPr>
        <w:t>edilmelidir.</w:t>
      </w:r>
    </w:p>
    <w:p w:rsidR="00513B18" w:rsidRDefault="005B19D2">
      <w:pPr>
        <w:pStyle w:val="ListeParagraf"/>
        <w:numPr>
          <w:ilvl w:val="0"/>
          <w:numId w:val="1"/>
        </w:numPr>
        <w:tabs>
          <w:tab w:val="left" w:pos="821"/>
        </w:tabs>
        <w:spacing w:before="1" w:line="275" w:lineRule="exact"/>
        <w:rPr>
          <w:sz w:val="24"/>
        </w:rPr>
      </w:pPr>
      <w:r>
        <w:rPr>
          <w:color w:val="000009"/>
          <w:sz w:val="24"/>
        </w:rPr>
        <w:t>Çöpler temizlikle görevli personel tarafından, eldiven kullanılarak</w:t>
      </w:r>
      <w:r w:rsidR="00032EC5">
        <w:rPr>
          <w:color w:val="000009"/>
          <w:sz w:val="24"/>
        </w:rPr>
        <w:t xml:space="preserve"> </w:t>
      </w:r>
      <w:r>
        <w:rPr>
          <w:color w:val="000009"/>
          <w:sz w:val="24"/>
        </w:rPr>
        <w:t>toplanmalıdır.</w:t>
      </w:r>
    </w:p>
    <w:p w:rsidR="00513B18" w:rsidRDefault="005B19D2">
      <w:pPr>
        <w:pStyle w:val="ListeParagraf"/>
        <w:numPr>
          <w:ilvl w:val="0"/>
          <w:numId w:val="1"/>
        </w:numPr>
        <w:tabs>
          <w:tab w:val="left" w:pos="821"/>
        </w:tabs>
        <w:ind w:right="114"/>
        <w:rPr>
          <w:sz w:val="24"/>
        </w:rPr>
      </w:pPr>
      <w:r>
        <w:rPr>
          <w:color w:val="000009"/>
          <w:sz w:val="24"/>
        </w:rPr>
        <w:t xml:space="preserve">Çöp kovalarında görünür şekilde kir tespit edildiğinde hemen, aynı zamanda periyodik olarak da haftada </w:t>
      </w:r>
      <w:r>
        <w:rPr>
          <w:color w:val="000009"/>
          <w:spacing w:val="-4"/>
          <w:sz w:val="24"/>
        </w:rPr>
        <w:t xml:space="preserve">bir </w:t>
      </w:r>
      <w:r>
        <w:rPr>
          <w:color w:val="000009"/>
          <w:sz w:val="24"/>
        </w:rPr>
        <w:t>kere yıkanıp durulanmalıdır. Çöp kovaları riskli enfeksiyöz materyalle kontamine olduğunda (kirlendiğinde) belirlenen oranda çamaşır suyu ile dezenfekteedilmelidir.</w:t>
      </w:r>
    </w:p>
    <w:p w:rsidR="00513B18" w:rsidRDefault="005B19D2">
      <w:pPr>
        <w:pStyle w:val="ListeParagraf"/>
        <w:numPr>
          <w:ilvl w:val="0"/>
          <w:numId w:val="1"/>
        </w:numPr>
        <w:tabs>
          <w:tab w:val="left" w:pos="821"/>
        </w:tabs>
        <w:ind w:right="120"/>
        <w:rPr>
          <w:sz w:val="24"/>
        </w:rPr>
      </w:pPr>
      <w:r>
        <w:rPr>
          <w:color w:val="000009"/>
          <w:sz w:val="24"/>
        </w:rPr>
        <w:t xml:space="preserve">Havalandırmanın az olduğu, hijyenik şartların tam olarak sağlanamadığı mekanlar </w:t>
      </w:r>
      <w:r>
        <w:rPr>
          <w:color w:val="000009"/>
          <w:spacing w:val="-3"/>
          <w:sz w:val="24"/>
        </w:rPr>
        <w:t xml:space="preserve">ve </w:t>
      </w:r>
      <w:r>
        <w:rPr>
          <w:color w:val="000009"/>
          <w:sz w:val="24"/>
        </w:rPr>
        <w:t xml:space="preserve">kalabalık ortamlar bulaşıcı hastalıklar </w:t>
      </w:r>
      <w:r>
        <w:rPr>
          <w:color w:val="000009"/>
          <w:spacing w:val="-3"/>
          <w:sz w:val="24"/>
        </w:rPr>
        <w:t xml:space="preserve">için </w:t>
      </w:r>
      <w:r>
        <w:rPr>
          <w:color w:val="000009"/>
          <w:sz w:val="24"/>
        </w:rPr>
        <w:t xml:space="preserve">ideal </w:t>
      </w:r>
      <w:r w:rsidR="00127795">
        <w:rPr>
          <w:color w:val="000009"/>
          <w:spacing w:val="-4"/>
          <w:sz w:val="24"/>
        </w:rPr>
        <w:t xml:space="preserve">bir </w:t>
      </w:r>
      <w:r>
        <w:rPr>
          <w:color w:val="000009"/>
          <w:sz w:val="24"/>
        </w:rPr>
        <w:t xml:space="preserve">ortam oluşturmaktadır. Okulda personelin </w:t>
      </w:r>
      <w:r>
        <w:rPr>
          <w:color w:val="000009"/>
          <w:spacing w:val="-3"/>
          <w:sz w:val="24"/>
        </w:rPr>
        <w:t xml:space="preserve">ve </w:t>
      </w:r>
      <w:r>
        <w:rPr>
          <w:color w:val="000009"/>
          <w:sz w:val="24"/>
        </w:rPr>
        <w:t xml:space="preserve">öğrencilerin yakın temasta olması da hastalıkların kolayca yayılmasına neden olmaktadır. Çalışma ortamının </w:t>
      </w:r>
      <w:r>
        <w:rPr>
          <w:color w:val="000009"/>
          <w:spacing w:val="-3"/>
          <w:sz w:val="24"/>
        </w:rPr>
        <w:t xml:space="preserve">ve </w:t>
      </w:r>
      <w:r>
        <w:rPr>
          <w:color w:val="000009"/>
          <w:sz w:val="24"/>
        </w:rPr>
        <w:t xml:space="preserve">Okul dönemi boyunca, sınıfların, odaların, atölyelerin, kapalı ortamların sık </w:t>
      </w:r>
      <w:r>
        <w:rPr>
          <w:color w:val="000009"/>
          <w:spacing w:val="-3"/>
          <w:sz w:val="24"/>
        </w:rPr>
        <w:t xml:space="preserve">sık </w:t>
      </w:r>
      <w:r>
        <w:rPr>
          <w:color w:val="000009"/>
          <w:sz w:val="24"/>
        </w:rPr>
        <w:t>havalandırılması</w:t>
      </w:r>
      <w:r w:rsidR="00032EC5">
        <w:rPr>
          <w:color w:val="000009"/>
          <w:sz w:val="24"/>
        </w:rPr>
        <w:t xml:space="preserve"> </w:t>
      </w:r>
      <w:r>
        <w:rPr>
          <w:color w:val="000009"/>
          <w:sz w:val="24"/>
        </w:rPr>
        <w:t>önemlidir.</w:t>
      </w:r>
    </w:p>
    <w:p w:rsidR="00513B18" w:rsidRPr="00127795" w:rsidRDefault="005B19D2">
      <w:pPr>
        <w:pStyle w:val="ListeParagraf"/>
        <w:numPr>
          <w:ilvl w:val="0"/>
          <w:numId w:val="1"/>
        </w:numPr>
        <w:tabs>
          <w:tab w:val="left" w:pos="821"/>
        </w:tabs>
        <w:spacing w:before="7"/>
        <w:rPr>
          <w:sz w:val="24"/>
        </w:rPr>
      </w:pPr>
      <w:r>
        <w:rPr>
          <w:color w:val="000009"/>
          <w:sz w:val="24"/>
        </w:rPr>
        <w:t xml:space="preserve">Bina sürekli temiz, bakımlı </w:t>
      </w:r>
      <w:r>
        <w:rPr>
          <w:color w:val="000009"/>
          <w:spacing w:val="-3"/>
          <w:sz w:val="24"/>
        </w:rPr>
        <w:t xml:space="preserve">ve </w:t>
      </w:r>
      <w:r>
        <w:rPr>
          <w:color w:val="000009"/>
          <w:sz w:val="24"/>
        </w:rPr>
        <w:t xml:space="preserve">havalandırılmış (mümkünse doğal </w:t>
      </w:r>
      <w:r>
        <w:rPr>
          <w:color w:val="000009"/>
          <w:spacing w:val="-3"/>
          <w:sz w:val="24"/>
        </w:rPr>
        <w:t xml:space="preserve">yolla </w:t>
      </w:r>
      <w:r>
        <w:rPr>
          <w:color w:val="000009"/>
          <w:sz w:val="24"/>
        </w:rPr>
        <w:t>)</w:t>
      </w:r>
      <w:r w:rsidR="00032EC5">
        <w:rPr>
          <w:color w:val="000009"/>
          <w:sz w:val="24"/>
        </w:rPr>
        <w:t xml:space="preserve"> </w:t>
      </w:r>
      <w:r>
        <w:rPr>
          <w:color w:val="000009"/>
          <w:sz w:val="24"/>
        </w:rPr>
        <w:t>olmalı</w:t>
      </w:r>
      <w:r w:rsidR="00073B4B">
        <w:rPr>
          <w:color w:val="000009"/>
          <w:sz w:val="24"/>
        </w:rPr>
        <w:t>6</w:t>
      </w:r>
      <w:r>
        <w:rPr>
          <w:color w:val="000009"/>
          <w:sz w:val="24"/>
        </w:rPr>
        <w:t>dır.</w:t>
      </w:r>
    </w:p>
    <w:p w:rsidR="00127795" w:rsidRPr="00127795" w:rsidRDefault="00127795" w:rsidP="00127795">
      <w:pPr>
        <w:tabs>
          <w:tab w:val="left" w:pos="821"/>
        </w:tabs>
        <w:spacing w:before="7"/>
        <w:rPr>
          <w:sz w:val="24"/>
        </w:rPr>
      </w:pPr>
    </w:p>
    <w:p w:rsidR="00513B18" w:rsidRDefault="00513B18">
      <w:pPr>
        <w:pStyle w:val="GvdeMetni"/>
        <w:spacing w:before="7"/>
        <w:rPr>
          <w:sz w:val="38"/>
        </w:rPr>
      </w:pPr>
    </w:p>
    <w:p w:rsidR="00513B18" w:rsidRDefault="00513B18">
      <w:pPr>
        <w:pStyle w:val="GvdeMetni"/>
        <w:rPr>
          <w:b/>
          <w:sz w:val="20"/>
        </w:rPr>
      </w:pPr>
    </w:p>
    <w:p w:rsidR="00513B18" w:rsidRDefault="00513B18">
      <w:pPr>
        <w:pStyle w:val="GvdeMetni"/>
        <w:rPr>
          <w:b/>
          <w:sz w:val="20"/>
        </w:rPr>
      </w:pPr>
    </w:p>
    <w:p w:rsidR="00513B18" w:rsidRDefault="00513B18">
      <w:pPr>
        <w:pStyle w:val="GvdeMetni"/>
        <w:rPr>
          <w:b/>
          <w:sz w:val="20"/>
        </w:rPr>
      </w:pPr>
    </w:p>
    <w:p w:rsidR="00513B18" w:rsidRDefault="00513B18">
      <w:pPr>
        <w:spacing w:before="172"/>
        <w:ind w:right="111"/>
        <w:jc w:val="right"/>
        <w:rPr>
          <w:rFonts w:ascii="Calibri"/>
        </w:rPr>
      </w:pPr>
    </w:p>
    <w:p w:rsidR="00073B4B" w:rsidRDefault="00073B4B">
      <w:pPr>
        <w:spacing w:before="172"/>
        <w:ind w:right="111"/>
        <w:jc w:val="right"/>
        <w:rPr>
          <w:rFonts w:ascii="Calibri"/>
        </w:rPr>
      </w:pPr>
    </w:p>
    <w:p w:rsidR="00073B4B" w:rsidRDefault="00073B4B">
      <w:pPr>
        <w:spacing w:before="172"/>
        <w:ind w:right="111"/>
        <w:jc w:val="right"/>
        <w:rPr>
          <w:rFonts w:ascii="Calibri"/>
        </w:rPr>
      </w:pPr>
    </w:p>
    <w:p w:rsidR="00073B4B" w:rsidRDefault="00073B4B">
      <w:pPr>
        <w:spacing w:before="172"/>
        <w:ind w:right="111"/>
        <w:jc w:val="right"/>
        <w:rPr>
          <w:rFonts w:ascii="Calibri"/>
        </w:rPr>
      </w:pPr>
    </w:p>
    <w:p w:rsidR="009824FC" w:rsidRDefault="009824FC">
      <w:pPr>
        <w:spacing w:before="172"/>
        <w:ind w:right="111"/>
        <w:jc w:val="right"/>
        <w:rPr>
          <w:rFonts w:ascii="Calibri"/>
        </w:rPr>
      </w:pPr>
    </w:p>
    <w:p w:rsidR="009824FC" w:rsidRDefault="009824FC">
      <w:pPr>
        <w:spacing w:before="172"/>
        <w:ind w:right="111"/>
        <w:jc w:val="right"/>
        <w:rPr>
          <w:rFonts w:ascii="Calibri"/>
        </w:rPr>
      </w:pPr>
    </w:p>
    <w:p w:rsidR="009824FC" w:rsidRDefault="009824FC">
      <w:pPr>
        <w:spacing w:before="172"/>
        <w:ind w:right="111"/>
        <w:jc w:val="right"/>
        <w:rPr>
          <w:rFonts w:ascii="Calibri"/>
        </w:rPr>
      </w:pPr>
    </w:p>
    <w:p w:rsidR="009824FC" w:rsidRDefault="009824FC">
      <w:pPr>
        <w:spacing w:before="172"/>
        <w:ind w:right="111"/>
        <w:jc w:val="right"/>
        <w:rPr>
          <w:rFonts w:ascii="Calibri"/>
        </w:rPr>
      </w:pPr>
    </w:p>
    <w:p w:rsidR="009824FC" w:rsidRDefault="009824FC">
      <w:pPr>
        <w:spacing w:before="172"/>
        <w:ind w:right="111"/>
        <w:jc w:val="right"/>
        <w:rPr>
          <w:rFonts w:ascii="Calibri"/>
        </w:rPr>
      </w:pPr>
    </w:p>
    <w:p w:rsidR="009824FC" w:rsidRDefault="009824FC">
      <w:pPr>
        <w:spacing w:before="172"/>
        <w:ind w:right="111"/>
        <w:jc w:val="right"/>
        <w:rPr>
          <w:rFonts w:ascii="Calibri"/>
        </w:rPr>
      </w:pPr>
    </w:p>
    <w:p w:rsidR="009824FC" w:rsidRDefault="009824FC">
      <w:pPr>
        <w:spacing w:before="172"/>
        <w:ind w:right="111"/>
        <w:jc w:val="right"/>
        <w:rPr>
          <w:rFonts w:ascii="Calibri"/>
        </w:rPr>
      </w:pPr>
    </w:p>
    <w:p w:rsidR="00073B4B" w:rsidRDefault="009824FC" w:rsidP="009824FC">
      <w:pPr>
        <w:spacing w:before="172"/>
        <w:ind w:right="111"/>
        <w:jc w:val="center"/>
        <w:rPr>
          <w:rFonts w:ascii="Calibri"/>
        </w:rPr>
      </w:pPr>
      <w:r>
        <w:rPr>
          <w:rFonts w:ascii="Calibri"/>
        </w:rPr>
        <w:t>6</w:t>
      </w:r>
    </w:p>
    <w:p w:rsidR="00073B4B" w:rsidRDefault="00073B4B">
      <w:pPr>
        <w:spacing w:before="172"/>
        <w:ind w:right="111"/>
        <w:jc w:val="right"/>
        <w:rPr>
          <w:rFonts w:ascii="Calibri"/>
        </w:rPr>
      </w:pPr>
    </w:p>
    <w:p w:rsidR="00073B4B" w:rsidRDefault="00073B4B">
      <w:pPr>
        <w:spacing w:before="172"/>
        <w:ind w:right="111"/>
        <w:jc w:val="right"/>
        <w:rPr>
          <w:rFonts w:ascii="Calibri"/>
        </w:rPr>
      </w:pPr>
    </w:p>
    <w:p w:rsidR="00073B4B" w:rsidRDefault="00073B4B">
      <w:pPr>
        <w:spacing w:before="172"/>
        <w:ind w:right="111"/>
        <w:jc w:val="right"/>
        <w:rPr>
          <w:rFonts w:ascii="Calibri"/>
        </w:rPr>
      </w:pPr>
    </w:p>
    <w:p w:rsidR="00073B4B" w:rsidRDefault="00073B4B" w:rsidP="00073B4B">
      <w:pPr>
        <w:spacing w:before="172"/>
        <w:ind w:right="111"/>
        <w:rPr>
          <w:rFonts w:ascii="Calibri"/>
        </w:rPr>
      </w:pPr>
      <w:r>
        <w:rPr>
          <w:rFonts w:ascii="Calibri"/>
        </w:rPr>
        <w:t xml:space="preserve">                           </w:t>
      </w:r>
    </w:p>
    <w:p w:rsidR="00127795" w:rsidRDefault="00127795" w:rsidP="00127795">
      <w:pPr>
        <w:pStyle w:val="Balk1"/>
        <w:tabs>
          <w:tab w:val="left" w:pos="1061"/>
        </w:tabs>
        <w:ind w:left="1648"/>
      </w:pPr>
      <w:r>
        <w:rPr>
          <w:color w:val="000009"/>
        </w:rPr>
        <w:t>KİŞİSEL KORUYUCU DONANIMLAR HAKKINDAREHBERLİK</w:t>
      </w:r>
    </w:p>
    <w:p w:rsidR="00513B18" w:rsidRDefault="005B19D2">
      <w:pPr>
        <w:pStyle w:val="ListeParagraf"/>
        <w:numPr>
          <w:ilvl w:val="0"/>
          <w:numId w:val="1"/>
        </w:numPr>
        <w:tabs>
          <w:tab w:val="left" w:pos="821"/>
        </w:tabs>
        <w:spacing w:before="74"/>
        <w:ind w:right="110"/>
        <w:rPr>
          <w:sz w:val="24"/>
        </w:rPr>
      </w:pPr>
      <w:r>
        <w:rPr>
          <w:color w:val="000009"/>
          <w:sz w:val="24"/>
        </w:rPr>
        <w:t xml:space="preserve">Enfeksiyon şüphesi olan kişilerle doğrudan temas veya kontaminasyon riski bulunan çalışma ortamlarında, çalışanların </w:t>
      </w:r>
      <w:r>
        <w:rPr>
          <w:color w:val="000009"/>
          <w:spacing w:val="2"/>
          <w:sz w:val="24"/>
        </w:rPr>
        <w:t xml:space="preserve">tam </w:t>
      </w:r>
      <w:r>
        <w:rPr>
          <w:color w:val="000009"/>
          <w:sz w:val="24"/>
        </w:rPr>
        <w:t xml:space="preserve">kapalı göz koruyucu veya </w:t>
      </w:r>
      <w:r>
        <w:rPr>
          <w:color w:val="000009"/>
          <w:spacing w:val="-4"/>
          <w:sz w:val="24"/>
        </w:rPr>
        <w:t xml:space="preserve">yüz </w:t>
      </w:r>
      <w:r>
        <w:rPr>
          <w:color w:val="000009"/>
          <w:sz w:val="24"/>
        </w:rPr>
        <w:t xml:space="preserve">koruyucu/siperlik (EN-166), koruyucu kıyafet (EN-14126), solunum koruyucu (EN- 149/FFP2 veya FFP3) ventilsiz maskelerin </w:t>
      </w:r>
      <w:r>
        <w:rPr>
          <w:color w:val="000009"/>
          <w:spacing w:val="-3"/>
          <w:sz w:val="24"/>
        </w:rPr>
        <w:t xml:space="preserve">ve </w:t>
      </w:r>
      <w:r>
        <w:rPr>
          <w:color w:val="000009"/>
          <w:sz w:val="24"/>
        </w:rPr>
        <w:t xml:space="preserve">eldivenlerin (EN ISO 374-5 </w:t>
      </w:r>
      <w:r>
        <w:rPr>
          <w:color w:val="000009"/>
          <w:spacing w:val="-3"/>
          <w:sz w:val="24"/>
        </w:rPr>
        <w:t xml:space="preserve">ve </w:t>
      </w:r>
      <w:r>
        <w:rPr>
          <w:color w:val="000009"/>
          <w:sz w:val="24"/>
        </w:rPr>
        <w:t>virüs piktogramlı) kullanılması sağlanmalıdır. Covid-19 virüsüne karşı koruma amaçlı “tekrar kullanılamaz” anlamına gelen “NR” işareti bulunan maskelerin bulundurulması</w:t>
      </w:r>
      <w:r w:rsidR="00032EC5">
        <w:rPr>
          <w:color w:val="000009"/>
          <w:sz w:val="24"/>
        </w:rPr>
        <w:t xml:space="preserve"> </w:t>
      </w:r>
      <w:r>
        <w:rPr>
          <w:color w:val="000009"/>
          <w:sz w:val="24"/>
        </w:rPr>
        <w:t>gerekmektedir.</w:t>
      </w:r>
    </w:p>
    <w:p w:rsidR="00513B18" w:rsidRDefault="00873F90">
      <w:pPr>
        <w:pStyle w:val="Balk1"/>
        <w:numPr>
          <w:ilvl w:val="1"/>
          <w:numId w:val="2"/>
        </w:numPr>
        <w:tabs>
          <w:tab w:val="left" w:pos="1085"/>
        </w:tabs>
        <w:spacing w:before="178" w:line="237" w:lineRule="auto"/>
        <w:ind w:left="821" w:right="120" w:firstLine="0"/>
      </w:pPr>
      <w:r>
        <w:rPr>
          <w:color w:val="000009"/>
        </w:rPr>
        <w:t>OKULUMUZDA</w:t>
      </w:r>
      <w:r w:rsidR="005B19D2">
        <w:rPr>
          <w:color w:val="000009"/>
        </w:rPr>
        <w:t xml:space="preserve"> COVID-19 OLDUĞUNDAN ŞÜPHELENİLEN VEYA TEYİT EDİLEN BİRİ VARSA NE</w:t>
      </w:r>
      <w:r w:rsidR="00032EC5">
        <w:rPr>
          <w:color w:val="000009"/>
        </w:rPr>
        <w:t xml:space="preserve"> </w:t>
      </w:r>
      <w:r w:rsidR="005B19D2">
        <w:rPr>
          <w:color w:val="000009"/>
        </w:rPr>
        <w:t>YAPILMALI</w:t>
      </w:r>
    </w:p>
    <w:p w:rsidR="00513B18" w:rsidRDefault="005B19D2">
      <w:pPr>
        <w:spacing w:before="3"/>
        <w:ind w:left="821" w:right="117"/>
        <w:jc w:val="both"/>
        <w:rPr>
          <w:b/>
          <w:sz w:val="24"/>
        </w:rPr>
      </w:pPr>
      <w:r>
        <w:rPr>
          <w:b/>
          <w:color w:val="000009"/>
          <w:sz w:val="24"/>
        </w:rPr>
        <w:t>Bir çalışan rahatsızlık hisseder ve COVID-19'a maruz kaldığını düşünürse ne yapmalı?</w:t>
      </w:r>
    </w:p>
    <w:p w:rsidR="00513B18" w:rsidRDefault="005B19D2">
      <w:pPr>
        <w:pStyle w:val="ListeParagraf"/>
        <w:numPr>
          <w:ilvl w:val="0"/>
          <w:numId w:val="1"/>
        </w:numPr>
        <w:tabs>
          <w:tab w:val="left" w:pos="821"/>
        </w:tabs>
        <w:ind w:right="126"/>
        <w:rPr>
          <w:sz w:val="24"/>
        </w:rPr>
      </w:pPr>
      <w:r>
        <w:rPr>
          <w:color w:val="000009"/>
          <w:sz w:val="24"/>
        </w:rPr>
        <w:t xml:space="preserve">COVID-19'a maruz kalanları belirlemek için olası maruz kalma kriterleri (örneğin, kişinin gitmiş olabileceği alanlar) hakkında </w:t>
      </w:r>
      <w:r w:rsidR="00127795">
        <w:rPr>
          <w:color w:val="000009"/>
          <w:sz w:val="24"/>
        </w:rPr>
        <w:t>Enfeksiyon Önleme ve Kontrol Ekibi</w:t>
      </w:r>
      <w:r>
        <w:rPr>
          <w:color w:val="000009"/>
          <w:sz w:val="24"/>
        </w:rPr>
        <w:t>ni bilgilendirerek, Sağlık Bakanlığı’nın tavsiyelerine</w:t>
      </w:r>
      <w:r w:rsidR="00032EC5">
        <w:rPr>
          <w:color w:val="000009"/>
          <w:sz w:val="24"/>
        </w:rPr>
        <w:t xml:space="preserve"> </w:t>
      </w:r>
      <w:r>
        <w:rPr>
          <w:color w:val="000009"/>
          <w:sz w:val="24"/>
        </w:rPr>
        <w:t>uyulmalıdır.</w:t>
      </w:r>
    </w:p>
    <w:p w:rsidR="00513B18" w:rsidRDefault="005B19D2">
      <w:pPr>
        <w:pStyle w:val="ListeParagraf"/>
        <w:numPr>
          <w:ilvl w:val="0"/>
          <w:numId w:val="1"/>
        </w:numPr>
        <w:tabs>
          <w:tab w:val="left" w:pos="821"/>
        </w:tabs>
        <w:ind w:right="119"/>
        <w:rPr>
          <w:sz w:val="24"/>
        </w:rPr>
      </w:pPr>
      <w:r>
        <w:rPr>
          <w:color w:val="000009"/>
          <w:sz w:val="24"/>
        </w:rPr>
        <w:t xml:space="preserve">Hastalık şüphesi bulunan kişi maske takarak </w:t>
      </w:r>
      <w:r>
        <w:rPr>
          <w:color w:val="000009"/>
          <w:spacing w:val="-3"/>
          <w:sz w:val="24"/>
        </w:rPr>
        <w:t xml:space="preserve">ve </w:t>
      </w:r>
      <w:r>
        <w:rPr>
          <w:color w:val="000009"/>
          <w:sz w:val="24"/>
        </w:rPr>
        <w:t>gerekli tedbirler alınarak en yakın Sağlık Bakanlığı’nın ilgili sağlık kuruluşu ile iletişime geçilerek sevki sağlanmalıdır. (Kişi diğer kişilerden izole edilerek daha önceden belirlenen ve enfeksiyonun yayılmasını önleyecek nitelikte olan ortamda</w:t>
      </w:r>
      <w:r w:rsidR="00032EC5">
        <w:rPr>
          <w:color w:val="000009"/>
          <w:sz w:val="24"/>
        </w:rPr>
        <w:t xml:space="preserve"> </w:t>
      </w:r>
      <w:r>
        <w:rPr>
          <w:color w:val="000009"/>
          <w:sz w:val="24"/>
        </w:rPr>
        <w:t>bekletilmelidir.)</w:t>
      </w:r>
    </w:p>
    <w:p w:rsidR="00513B18" w:rsidRDefault="005B19D2">
      <w:pPr>
        <w:pStyle w:val="ListeParagraf"/>
        <w:numPr>
          <w:ilvl w:val="0"/>
          <w:numId w:val="1"/>
        </w:numPr>
        <w:tabs>
          <w:tab w:val="left" w:pos="821"/>
        </w:tabs>
        <w:spacing w:line="237" w:lineRule="auto"/>
        <w:ind w:right="123"/>
        <w:rPr>
          <w:sz w:val="24"/>
        </w:rPr>
      </w:pPr>
      <w:r>
        <w:rPr>
          <w:color w:val="000009"/>
          <w:sz w:val="24"/>
        </w:rPr>
        <w:t>Etkilenen çalışanın atıkları için Tıbbi Atıkların Kontrolü Yönetmeliği kapsamında işlem</w:t>
      </w:r>
      <w:r w:rsidR="00032EC5">
        <w:rPr>
          <w:color w:val="000009"/>
          <w:sz w:val="24"/>
        </w:rPr>
        <w:t xml:space="preserve"> </w:t>
      </w:r>
      <w:r>
        <w:rPr>
          <w:color w:val="000009"/>
          <w:sz w:val="24"/>
        </w:rPr>
        <w:t>yapılmalıdır.</w:t>
      </w:r>
    </w:p>
    <w:p w:rsidR="00513B18" w:rsidRDefault="005B19D2">
      <w:pPr>
        <w:pStyle w:val="ListeParagraf"/>
        <w:numPr>
          <w:ilvl w:val="0"/>
          <w:numId w:val="1"/>
        </w:numPr>
        <w:tabs>
          <w:tab w:val="left" w:pos="821"/>
        </w:tabs>
        <w:spacing w:before="2"/>
        <w:ind w:right="131"/>
        <w:rPr>
          <w:sz w:val="24"/>
        </w:rPr>
      </w:pPr>
      <w:r>
        <w:rPr>
          <w:color w:val="000009"/>
          <w:sz w:val="24"/>
        </w:rPr>
        <w:t>Etkilenen çalışanın tıbbi yardım beklerken lavaboya/banyoya gitmesi gerekiyorsa, mümkünse ayrı bir lavabo/banyo kullanımısağlanmalıdır.</w:t>
      </w:r>
    </w:p>
    <w:p w:rsidR="00513B18" w:rsidRDefault="00513B18">
      <w:pPr>
        <w:pStyle w:val="GvdeMetni"/>
        <w:rPr>
          <w:sz w:val="26"/>
        </w:rPr>
      </w:pPr>
    </w:p>
    <w:p w:rsidR="00032EC5" w:rsidRPr="00032EC5" w:rsidRDefault="00032EC5" w:rsidP="00032EC5">
      <w:pPr>
        <w:pStyle w:val="GvdeMetni"/>
        <w:jc w:val="center"/>
        <w:rPr>
          <w:b/>
          <w:color w:val="FF0000"/>
        </w:rPr>
      </w:pPr>
      <w:bookmarkStart w:id="1" w:name="KÜÇÜKKUYU_FERNUR_SÖZEN_ANADOLU_LİSESİ_MÜ"/>
      <w:bookmarkEnd w:id="1"/>
      <w:r w:rsidRPr="00032EC5">
        <w:rPr>
          <w:b/>
          <w:color w:val="FF0000"/>
        </w:rPr>
        <w:t>BATTALGAZİ ALTINDAĞ BELEDİYESİ ANAOKULU</w:t>
      </w:r>
    </w:p>
    <w:p w:rsidR="00513B18" w:rsidRPr="00032EC5" w:rsidRDefault="005B19D2" w:rsidP="00032EC5">
      <w:pPr>
        <w:spacing w:before="163" w:line="278" w:lineRule="auto"/>
        <w:ind w:left="100" w:right="284" w:firstLine="782"/>
        <w:jc w:val="center"/>
        <w:rPr>
          <w:b/>
          <w:sz w:val="24"/>
          <w:szCs w:val="24"/>
        </w:rPr>
      </w:pPr>
      <w:r w:rsidRPr="00032EC5">
        <w:rPr>
          <w:b/>
          <w:color w:val="FF0000"/>
          <w:sz w:val="24"/>
          <w:szCs w:val="24"/>
        </w:rPr>
        <w:t>İLETİŞİM ZİNCİRİ</w:t>
      </w:r>
    </w:p>
    <w:p w:rsidR="00513B18" w:rsidRDefault="00513B18">
      <w:pPr>
        <w:pStyle w:val="GvdeMetni"/>
        <w:rPr>
          <w:b/>
        </w:rPr>
      </w:pPr>
    </w:p>
    <w:p w:rsidR="00513B18" w:rsidRDefault="005B19D2">
      <w:pPr>
        <w:pStyle w:val="GvdeMetni"/>
        <w:ind w:left="100"/>
      </w:pPr>
      <w:bookmarkStart w:id="2" w:name="Rahatsızlanan_personel_ivedilikle_sağlık"/>
      <w:bookmarkEnd w:id="2"/>
      <w:r>
        <w:t>Rahatsızlanan personel ivedilikle sağlık kurumuna yönlendirilir.</w:t>
      </w:r>
    </w:p>
    <w:p w:rsidR="00513B18" w:rsidRDefault="00513B18" w:rsidP="00032EC5">
      <w:pPr>
        <w:pStyle w:val="GvdeMetni"/>
        <w:tabs>
          <w:tab w:val="left" w:pos="2685"/>
        </w:tabs>
        <w:rPr>
          <w:sz w:val="20"/>
        </w:rPr>
      </w:pPr>
    </w:p>
    <w:p w:rsidR="00513B18" w:rsidRDefault="00513B18">
      <w:pPr>
        <w:pStyle w:val="GvdeMetni"/>
        <w:rPr>
          <w:sz w:val="20"/>
        </w:rPr>
      </w:pPr>
    </w:p>
    <w:p w:rsidR="00513B18" w:rsidRDefault="00A124F9">
      <w:pPr>
        <w:pStyle w:val="GvdeMetni"/>
        <w:spacing w:before="3"/>
        <w:rPr>
          <w:sz w:val="15"/>
        </w:rPr>
      </w:pPr>
      <w:r w:rsidRPr="00A124F9">
        <w:pict>
          <v:group id="_x0000_s1066" style="position:absolute;margin-left:75.4pt;margin-top:10.8pt;width:121.55pt;height:55.7pt;z-index:-15723520;mso-wrap-distance-left:0;mso-wrap-distance-right:0;mso-position-horizontal-relative:page" coordorigin="1508,216" coordsize="2431,1114">
            <v:shape id="_x0000_s1069" style="position:absolute;left:1528;top:236;width:2390;height:1073" coordorigin="1528,236" coordsize="2390,1073" path="m3739,236r-2032,l1637,250r-57,38l1542,345r-14,70l1528,1309r2390,l3918,415,3739,236xe" fillcolor="#f1dcdb" stroked="f">
              <v:path arrowok="t"/>
            </v:shape>
            <v:shape id="_x0000_s1068" style="position:absolute;left:1528;top:236;width:2390;height:1073" coordorigin="1528,236" coordsize="2390,1073" path="m1707,236r2032,l3918,415r,894l1528,1309r,-894l1542,345r38,-57l1637,250r70,-14xe" filled="f" strokecolor="#375f92" strokeweight="2.01pt">
              <v:path arrowok="t"/>
            </v:shape>
            <v:shapetype id="_x0000_t202" coordsize="21600,21600" o:spt="202" path="m,l,21600r21600,l21600,xe">
              <v:stroke joinstyle="miter"/>
              <v:path gradientshapeok="t" o:connecttype="rect"/>
            </v:shapetype>
            <v:shape id="_x0000_s1067" type="#_x0000_t202" style="position:absolute;left:1507;top:216;width:2431;height:1114" filled="f" stroked="f">
              <v:textbox inset="0,0,0,0">
                <w:txbxContent>
                  <w:p w:rsidR="00513B18" w:rsidRDefault="00513B18">
                    <w:pPr>
                      <w:spacing w:before="4"/>
                      <w:rPr>
                        <w:sz w:val="18"/>
                      </w:rPr>
                    </w:pPr>
                  </w:p>
                  <w:p w:rsidR="00513B18" w:rsidRDefault="005B19D2">
                    <w:pPr>
                      <w:ind w:left="816" w:right="292" w:hanging="495"/>
                      <w:rPr>
                        <w:rFonts w:ascii="Calibri" w:hAnsi="Calibri"/>
                        <w:b/>
                      </w:rPr>
                    </w:pPr>
                    <w:r>
                      <w:rPr>
                        <w:rFonts w:ascii="Calibri" w:hAnsi="Calibri"/>
                        <w:b/>
                      </w:rPr>
                      <w:t>Hastalık belirtilerini hisseden</w:t>
                    </w:r>
                  </w:p>
                </w:txbxContent>
              </v:textbox>
            </v:shape>
            <w10:wrap type="topAndBottom" anchorx="page"/>
          </v:group>
        </w:pict>
      </w:r>
      <w:r w:rsidRPr="00A124F9">
        <w:pict>
          <v:group id="_x0000_s1062" style="position:absolute;margin-left:224.45pt;margin-top:19pt;width:113.5pt;height:48.2pt;z-index:-15722496;mso-wrap-distance-left:0;mso-wrap-distance-right:0;mso-position-horizontal-relative:page" coordorigin="4489,380" coordsize="2270,964">
            <v:shape id="_x0000_s1065" style="position:absolute;left:4498;top:389;width:2250;height:944" coordorigin="4499,390" coordsize="2250,944" path="m6288,390r1,236l4499,634r2,473l6291,1098r1,236l6748,860,6288,390xe" fillcolor="#5b9bd4" stroked="f">
              <v:path arrowok="t"/>
            </v:shape>
            <v:shape id="_x0000_s1064" style="position:absolute;left:4498;top:389;width:2250;height:944" coordorigin="4499,390" coordsize="2250,944" path="m4501,1107r1790,-9l6292,1334,6748,860,6288,390r1,236l4499,634r2,473xe" filled="f" strokecolor="#43719d" strokeweight=".35mm">
              <v:path arrowok="t"/>
            </v:shape>
            <v:shape id="_x0000_s1063" type="#_x0000_t202" style="position:absolute;left:4488;top:379;width:2270;height:964" filled="f" stroked="f">
              <v:textbox inset="0,0,0,0">
                <w:txbxContent>
                  <w:p w:rsidR="00513B18" w:rsidRDefault="00513B18">
                    <w:pPr>
                      <w:spacing w:before="2"/>
                      <w:rPr>
                        <w:sz w:val="29"/>
                      </w:rPr>
                    </w:pPr>
                  </w:p>
                  <w:p w:rsidR="00513B18" w:rsidRDefault="005B19D2">
                    <w:pPr>
                      <w:ind w:left="169"/>
                      <w:rPr>
                        <w:rFonts w:ascii="Calibri"/>
                      </w:rPr>
                    </w:pPr>
                    <w:r>
                      <w:rPr>
                        <w:rFonts w:ascii="Calibri"/>
                        <w:color w:val="000009"/>
                      </w:rPr>
                      <w:t>Bilgi Verir</w:t>
                    </w:r>
                  </w:p>
                </w:txbxContent>
              </v:textbox>
            </v:shape>
            <w10:wrap type="topAndBottom" anchorx="page"/>
          </v:group>
        </w:pict>
      </w:r>
      <w:r w:rsidRPr="00A124F9">
        <w:pict>
          <v:group id="_x0000_s1058" style="position:absolute;margin-left:354.6pt;margin-top:18.65pt;width:123.7pt;height:47.85pt;z-index:-15721472;mso-wrap-distance-left:0;mso-wrap-distance-right:0;mso-position-horizontal-relative:page" coordorigin="7092,373" coordsize="2474,957">
            <v:rect id="_x0000_s1061" style="position:absolute;left:7112;top:393;width:2433;height:916" fillcolor="#f1dcdb" stroked="f"/>
            <v:rect id="_x0000_s1060" style="position:absolute;left:7112;top:393;width:2433;height:916" filled="f" strokecolor="#395f8a" strokeweight="2.01pt"/>
            <v:shape id="_x0000_s1059" type="#_x0000_t202" style="position:absolute;left:7091;top:373;width:2474;height:957" filled="f" stroked="f">
              <v:textbox inset="0,0,0,0">
                <w:txbxContent>
                  <w:p w:rsidR="00032EC5" w:rsidRDefault="00032EC5">
                    <w:pPr>
                      <w:spacing w:before="135" w:line="235" w:lineRule="auto"/>
                      <w:ind w:left="629" w:right="331" w:hanging="274"/>
                      <w:rPr>
                        <w:rFonts w:ascii="Calibri" w:hAnsi="Calibri"/>
                        <w:b/>
                      </w:rPr>
                    </w:pPr>
                    <w:r>
                      <w:rPr>
                        <w:rFonts w:ascii="Calibri" w:hAnsi="Calibri"/>
                        <w:b/>
                      </w:rPr>
                      <w:t>Müdür Yardımcısı</w:t>
                    </w:r>
                  </w:p>
                  <w:p w:rsidR="00513B18" w:rsidRDefault="005B19D2">
                    <w:pPr>
                      <w:spacing w:before="135" w:line="235" w:lineRule="auto"/>
                      <w:ind w:left="629" w:right="331" w:hanging="274"/>
                      <w:rPr>
                        <w:rFonts w:ascii="Calibri" w:hAnsi="Calibri"/>
                        <w:b/>
                      </w:rPr>
                    </w:pPr>
                    <w:r>
                      <w:rPr>
                        <w:rFonts w:ascii="Calibri" w:hAnsi="Calibri"/>
                        <w:b/>
                      </w:rPr>
                      <w:t>Okul Müdürü</w:t>
                    </w:r>
                  </w:p>
                </w:txbxContent>
              </v:textbox>
            </v:shape>
            <w10:wrap type="topAndBottom" anchorx="page"/>
          </v:group>
        </w:pict>
      </w:r>
    </w:p>
    <w:p w:rsidR="00513B18" w:rsidRDefault="00513B18">
      <w:pPr>
        <w:pStyle w:val="GvdeMetni"/>
        <w:rPr>
          <w:sz w:val="20"/>
        </w:rPr>
      </w:pPr>
    </w:p>
    <w:p w:rsidR="00513B18" w:rsidRDefault="00513B18">
      <w:pPr>
        <w:pStyle w:val="GvdeMetni"/>
        <w:rPr>
          <w:sz w:val="20"/>
        </w:rPr>
      </w:pPr>
    </w:p>
    <w:p w:rsidR="00513B18" w:rsidRDefault="00A124F9">
      <w:pPr>
        <w:pStyle w:val="GvdeMetni"/>
        <w:spacing w:before="11"/>
        <w:rPr>
          <w:sz w:val="16"/>
        </w:rPr>
      </w:pPr>
      <w:r w:rsidRPr="00A124F9">
        <w:pict>
          <v:group id="_x0000_s1054" style="position:absolute;margin-left:350.4pt;margin-top:11.7pt;width:133.85pt;height:69.3pt;z-index:-15720448;mso-wrap-distance-left:0;mso-wrap-distance-right:0;mso-position-horizontal-relative:page" coordorigin="7008,234" coordsize="2677,1386">
            <v:shape id="_x0000_s1057" style="position:absolute;left:7018;top:244;width:2657;height:1366" coordorigin="7018,244" coordsize="2657,1366" path="m9011,244r-1329,l7682,927r-664,l8346,1610,9675,927r-664,l9011,244xe" fillcolor="#5b9bd4" stroked="f">
              <v:path arrowok="t"/>
            </v:shape>
            <v:shape id="_x0000_s1056" style="position:absolute;left:7018;top:244;width:2657;height:1366" coordorigin="7018,244" coordsize="2657,1366" path="m7018,927r664,l7682,244r1329,l9011,927r664,l8346,1610,7018,927xe" filled="f" strokecolor="#43719d" strokeweight=".35mm">
              <v:path arrowok="t"/>
            </v:shape>
            <v:shape id="_x0000_s1055" type="#_x0000_t202" style="position:absolute;left:7008;top:234;width:2677;height:1386" filled="f" stroked="f">
              <v:textbox inset="0,0,0,0">
                <w:txbxContent>
                  <w:p w:rsidR="00513B18" w:rsidRDefault="00513B18">
                    <w:pPr>
                      <w:spacing w:before="10"/>
                      <w:rPr>
                        <w:sz w:val="31"/>
                      </w:rPr>
                    </w:pPr>
                  </w:p>
                  <w:p w:rsidR="00513B18" w:rsidRDefault="005B19D2">
                    <w:pPr>
                      <w:spacing w:before="1"/>
                      <w:ind w:left="833" w:right="839"/>
                      <w:rPr>
                        <w:rFonts w:ascii="Calibri" w:hAnsi="Calibri"/>
                      </w:rPr>
                    </w:pPr>
                    <w:r>
                      <w:rPr>
                        <w:rFonts w:ascii="Calibri" w:hAnsi="Calibri"/>
                        <w:color w:val="000009"/>
                      </w:rPr>
                      <w:t>İlgili Bir</w:t>
                    </w:r>
                    <w:r w:rsidR="00032EC5">
                      <w:rPr>
                        <w:rFonts w:ascii="Calibri" w:hAnsi="Calibri"/>
                        <w:color w:val="000009"/>
                      </w:rPr>
                      <w:t>i</w:t>
                    </w:r>
                    <w:r>
                      <w:rPr>
                        <w:rFonts w:ascii="Calibri" w:hAnsi="Calibri"/>
                        <w:color w:val="000009"/>
                      </w:rPr>
                      <w:t>me Yönlendirir</w:t>
                    </w:r>
                  </w:p>
                </w:txbxContent>
              </v:textbox>
            </v:shape>
            <w10:wrap type="topAndBottom" anchorx="page"/>
          </v:group>
        </w:pict>
      </w:r>
    </w:p>
    <w:p w:rsidR="00513B18" w:rsidRDefault="00513B18">
      <w:pPr>
        <w:pStyle w:val="GvdeMetni"/>
        <w:rPr>
          <w:sz w:val="20"/>
        </w:rPr>
      </w:pPr>
    </w:p>
    <w:p w:rsidR="00513B18" w:rsidRDefault="00513B18">
      <w:pPr>
        <w:pStyle w:val="GvdeMetni"/>
        <w:rPr>
          <w:sz w:val="20"/>
        </w:rPr>
      </w:pPr>
    </w:p>
    <w:p w:rsidR="00513B18" w:rsidRDefault="00A124F9">
      <w:pPr>
        <w:pStyle w:val="GvdeMetni"/>
        <w:rPr>
          <w:sz w:val="11"/>
        </w:rPr>
      </w:pPr>
      <w:r w:rsidRPr="00A124F9">
        <w:pict>
          <v:group id="_x0000_s1050" style="position:absolute;margin-left:349.8pt;margin-top:8.35pt;width:139pt;height:57.1pt;z-index:-15719424;mso-wrap-distance-left:0;mso-wrap-distance-right:0;mso-position-horizontal-relative:page" coordorigin="6996,167" coordsize="2780,1142">
            <v:rect id="_x0000_s1053" style="position:absolute;left:7018;top:189;width:2735;height:1097" fillcolor="#f1dcdb" stroked="f"/>
            <v:rect id="_x0000_s1052" style="position:absolute;left:7018;top:189;width:2735;height:1097" filled="f" strokecolor="#43719d" strokeweight="2.24pt"/>
            <v:shape id="_x0000_s1051" type="#_x0000_t202" style="position:absolute;left:6995;top:166;width:2780;height:1142" filled="f" stroked="f">
              <v:textbox inset="0,0,0,0">
                <w:txbxContent>
                  <w:p w:rsidR="00513B18" w:rsidRDefault="00513B18">
                    <w:pPr>
                      <w:spacing w:before="8"/>
                      <w:rPr>
                        <w:sz w:val="19"/>
                      </w:rPr>
                    </w:pPr>
                  </w:p>
                  <w:p w:rsidR="00513B18" w:rsidRDefault="005B19D2">
                    <w:pPr>
                      <w:ind w:left="192" w:right="186"/>
                      <w:rPr>
                        <w:rFonts w:ascii="Calibri" w:hAnsi="Calibri"/>
                        <w:b/>
                      </w:rPr>
                    </w:pPr>
                    <w:r>
                      <w:rPr>
                        <w:rFonts w:ascii="Calibri" w:hAnsi="Calibri"/>
                        <w:b/>
                      </w:rPr>
                      <w:t>İvedilikle sağlık kurumuna yönlendirilir.</w:t>
                    </w:r>
                  </w:p>
                </w:txbxContent>
              </v:textbox>
            </v:shape>
            <w10:wrap type="topAndBottom" anchorx="page"/>
          </v:group>
        </w:pict>
      </w:r>
    </w:p>
    <w:p w:rsidR="00513B18" w:rsidRDefault="00513B18">
      <w:pPr>
        <w:pStyle w:val="GvdeMetni"/>
        <w:rPr>
          <w:sz w:val="20"/>
        </w:rPr>
      </w:pPr>
    </w:p>
    <w:p w:rsidR="00513B18" w:rsidRDefault="00032EC5" w:rsidP="00032EC5">
      <w:pPr>
        <w:pStyle w:val="GvdeMetni"/>
        <w:tabs>
          <w:tab w:val="left" w:pos="1230"/>
        </w:tabs>
        <w:rPr>
          <w:sz w:val="20"/>
        </w:rPr>
      </w:pPr>
      <w:r>
        <w:rPr>
          <w:sz w:val="20"/>
        </w:rPr>
        <w:tab/>
      </w:r>
    </w:p>
    <w:p w:rsidR="00032EC5" w:rsidRDefault="009824FC" w:rsidP="00032EC5">
      <w:pPr>
        <w:pStyle w:val="GvdeMetni"/>
        <w:tabs>
          <w:tab w:val="left" w:pos="1230"/>
        </w:tabs>
        <w:rPr>
          <w:sz w:val="20"/>
        </w:rPr>
      </w:pPr>
      <w:r>
        <w:rPr>
          <w:sz w:val="20"/>
        </w:rPr>
        <w:t xml:space="preserve">                                                                       7</w:t>
      </w:r>
    </w:p>
    <w:p w:rsidR="00032EC5" w:rsidRDefault="00032EC5" w:rsidP="00032EC5">
      <w:pPr>
        <w:pStyle w:val="GvdeMetni"/>
        <w:tabs>
          <w:tab w:val="left" w:pos="1230"/>
        </w:tabs>
        <w:rPr>
          <w:sz w:val="20"/>
        </w:rPr>
      </w:pPr>
    </w:p>
    <w:p w:rsidR="00513B18" w:rsidRDefault="00513B18">
      <w:pPr>
        <w:pStyle w:val="GvdeMetni"/>
        <w:spacing w:before="9"/>
        <w:rPr>
          <w:sz w:val="19"/>
        </w:rPr>
      </w:pPr>
    </w:p>
    <w:p w:rsidR="009824FC" w:rsidRPr="009824FC" w:rsidRDefault="009824FC" w:rsidP="009824FC">
      <w:pPr>
        <w:pStyle w:val="Balk1"/>
        <w:tabs>
          <w:tab w:val="left" w:pos="1066"/>
        </w:tabs>
        <w:spacing w:before="153" w:line="237" w:lineRule="auto"/>
        <w:ind w:left="568" w:right="1030"/>
      </w:pPr>
    </w:p>
    <w:p w:rsidR="00873F90" w:rsidRPr="00873F90" w:rsidRDefault="00A124F9" w:rsidP="00873F90">
      <w:pPr>
        <w:pStyle w:val="Balk1"/>
        <w:numPr>
          <w:ilvl w:val="1"/>
          <w:numId w:val="2"/>
        </w:numPr>
        <w:tabs>
          <w:tab w:val="left" w:pos="1066"/>
        </w:tabs>
        <w:spacing w:before="153" w:line="237" w:lineRule="auto"/>
        <w:ind w:left="821" w:right="1030" w:firstLine="0"/>
      </w:pPr>
      <w:r>
        <w:pict>
          <v:rect id="_x0000_s1049" style="position:absolute;left:0;text-align:left;margin-left:0;margin-top:0;width:595.2pt;height:841.9pt;z-index:-15964160;mso-position-horizontal-relative:page;mso-position-vertical-relative:page" fillcolor="white [3201]" strokecolor="black [3200]" strokeweight="2.5pt">
            <v:shadow color="#868686"/>
            <w10:wrap anchorx="page" anchory="page"/>
          </v:rect>
        </w:pict>
      </w:r>
      <w:r w:rsidR="005B19D2">
        <w:rPr>
          <w:color w:val="000009"/>
        </w:rPr>
        <w:t xml:space="preserve">SEYAHAT VE TOPLANTILARLA </w:t>
      </w:r>
      <w:r w:rsidR="00873F90">
        <w:rPr>
          <w:color w:val="000009"/>
        </w:rPr>
        <w:t xml:space="preserve"> </w:t>
      </w:r>
      <w:r w:rsidR="005B19D2">
        <w:rPr>
          <w:color w:val="000009"/>
        </w:rPr>
        <w:t>İLGİLİ</w:t>
      </w:r>
      <w:r w:rsidR="00873F90">
        <w:rPr>
          <w:color w:val="000009"/>
        </w:rPr>
        <w:t xml:space="preserve"> TAVSİYELER </w:t>
      </w:r>
      <w:r w:rsidR="005B19D2">
        <w:rPr>
          <w:color w:val="000009"/>
        </w:rPr>
        <w:t xml:space="preserve"> </w:t>
      </w:r>
    </w:p>
    <w:p w:rsidR="00873F90" w:rsidRPr="00873F90" w:rsidRDefault="00873F90" w:rsidP="00873F90">
      <w:pPr>
        <w:pStyle w:val="Balk1"/>
        <w:tabs>
          <w:tab w:val="left" w:pos="1066"/>
        </w:tabs>
        <w:spacing w:before="153" w:line="237" w:lineRule="auto"/>
        <w:ind w:right="1875"/>
      </w:pPr>
    </w:p>
    <w:p w:rsidR="00513B18" w:rsidRDefault="00873F90" w:rsidP="00873F90">
      <w:pPr>
        <w:pStyle w:val="Balk1"/>
        <w:tabs>
          <w:tab w:val="left" w:pos="1066"/>
        </w:tabs>
        <w:spacing w:before="153" w:line="237" w:lineRule="auto"/>
        <w:ind w:right="1875"/>
      </w:pPr>
      <w:r>
        <w:rPr>
          <w:color w:val="000009"/>
        </w:rPr>
        <w:t xml:space="preserve"> </w:t>
      </w:r>
      <w:r w:rsidR="005B19D2">
        <w:rPr>
          <w:color w:val="000009"/>
        </w:rPr>
        <w:t>Etkilenen bölgelere</w:t>
      </w:r>
      <w:r w:rsidR="00032EC5">
        <w:rPr>
          <w:color w:val="000009"/>
        </w:rPr>
        <w:t xml:space="preserve"> </w:t>
      </w:r>
      <w:r w:rsidR="005B19D2">
        <w:rPr>
          <w:color w:val="000009"/>
        </w:rPr>
        <w:t>seyahat</w:t>
      </w:r>
    </w:p>
    <w:p w:rsidR="00513B18" w:rsidRDefault="005B19D2">
      <w:pPr>
        <w:pStyle w:val="ListeParagraf"/>
        <w:numPr>
          <w:ilvl w:val="0"/>
          <w:numId w:val="1"/>
        </w:numPr>
        <w:tabs>
          <w:tab w:val="left" w:pos="821"/>
        </w:tabs>
        <w:ind w:right="124"/>
        <w:rPr>
          <w:sz w:val="24"/>
        </w:rPr>
      </w:pPr>
      <w:r>
        <w:rPr>
          <w:color w:val="000009"/>
          <w:sz w:val="24"/>
        </w:rPr>
        <w:t xml:space="preserve">Yurtdışından dönen kişiler </w:t>
      </w:r>
      <w:r>
        <w:rPr>
          <w:color w:val="000009"/>
          <w:spacing w:val="-3"/>
          <w:sz w:val="24"/>
        </w:rPr>
        <w:t xml:space="preserve">işe </w:t>
      </w:r>
      <w:r>
        <w:rPr>
          <w:color w:val="000009"/>
          <w:sz w:val="24"/>
        </w:rPr>
        <w:t xml:space="preserve">gitmekten kaçınmalı </w:t>
      </w:r>
      <w:r>
        <w:rPr>
          <w:color w:val="000009"/>
          <w:spacing w:val="-3"/>
          <w:sz w:val="24"/>
        </w:rPr>
        <w:t xml:space="preserve">ve </w:t>
      </w:r>
      <w:r>
        <w:rPr>
          <w:color w:val="000009"/>
          <w:sz w:val="24"/>
        </w:rPr>
        <w:t xml:space="preserve">Sağlık Bakanlığı’nın 14 Gün Kuralına uymalıdır. Bu kişiler bilgi almak </w:t>
      </w:r>
      <w:r>
        <w:rPr>
          <w:color w:val="000009"/>
          <w:spacing w:val="-3"/>
          <w:sz w:val="24"/>
        </w:rPr>
        <w:t xml:space="preserve">için </w:t>
      </w:r>
      <w:r>
        <w:rPr>
          <w:color w:val="000009"/>
          <w:sz w:val="24"/>
        </w:rPr>
        <w:t xml:space="preserve">ALO 184 Koronavirüs Danışma Hattını aramalı </w:t>
      </w:r>
      <w:r>
        <w:rPr>
          <w:color w:val="000009"/>
          <w:spacing w:val="-3"/>
          <w:sz w:val="24"/>
        </w:rPr>
        <w:t xml:space="preserve">ve </w:t>
      </w:r>
      <w:r>
        <w:rPr>
          <w:color w:val="000009"/>
          <w:sz w:val="24"/>
        </w:rPr>
        <w:t>kendilerini tecrit</w:t>
      </w:r>
      <w:r w:rsidR="00032EC5">
        <w:rPr>
          <w:color w:val="000009"/>
          <w:sz w:val="24"/>
        </w:rPr>
        <w:t xml:space="preserve"> </w:t>
      </w:r>
      <w:r>
        <w:rPr>
          <w:color w:val="000009"/>
          <w:sz w:val="24"/>
        </w:rPr>
        <w:t>etmelidirler.</w:t>
      </w:r>
    </w:p>
    <w:p w:rsidR="00513B18" w:rsidRDefault="005B19D2">
      <w:pPr>
        <w:pStyle w:val="ListeParagraf"/>
        <w:numPr>
          <w:ilvl w:val="0"/>
          <w:numId w:val="1"/>
        </w:numPr>
        <w:tabs>
          <w:tab w:val="left" w:pos="821"/>
        </w:tabs>
        <w:spacing w:line="242" w:lineRule="auto"/>
        <w:ind w:right="124"/>
        <w:rPr>
          <w:sz w:val="24"/>
        </w:rPr>
      </w:pPr>
      <w:r>
        <w:rPr>
          <w:color w:val="000009"/>
          <w:sz w:val="24"/>
        </w:rPr>
        <w:t xml:space="preserve">Ülke dışına düzenlenecek seyahatleri etkinlikler mümkün olabildiğince ertelenmeli, yapılmasının zaruri olduğu hallerde öncelikle sesli </w:t>
      </w:r>
      <w:r>
        <w:rPr>
          <w:color w:val="000009"/>
          <w:spacing w:val="-3"/>
          <w:sz w:val="24"/>
        </w:rPr>
        <w:t xml:space="preserve">ve </w:t>
      </w:r>
      <w:r>
        <w:rPr>
          <w:color w:val="000009"/>
          <w:sz w:val="24"/>
        </w:rPr>
        <w:t>görüntülü iletişim imkânları kullanılmalıdır.</w:t>
      </w:r>
    </w:p>
    <w:p w:rsidR="00513B18" w:rsidRDefault="005B19D2">
      <w:pPr>
        <w:pStyle w:val="Balk1"/>
        <w:spacing w:before="164"/>
        <w:jc w:val="both"/>
      </w:pPr>
      <w:r>
        <w:rPr>
          <w:color w:val="000009"/>
        </w:rPr>
        <w:t>Toplantı düzenlenmesi</w:t>
      </w:r>
    </w:p>
    <w:p w:rsidR="00513B18" w:rsidRDefault="005B19D2">
      <w:pPr>
        <w:spacing w:before="2" w:line="272" w:lineRule="exact"/>
        <w:ind w:left="821"/>
        <w:jc w:val="both"/>
        <w:rPr>
          <w:b/>
          <w:sz w:val="24"/>
        </w:rPr>
      </w:pPr>
      <w:r>
        <w:rPr>
          <w:b/>
          <w:color w:val="000009"/>
          <w:sz w:val="24"/>
        </w:rPr>
        <w:t>Toplantı öncesinde veya sırasında;</w:t>
      </w:r>
    </w:p>
    <w:p w:rsidR="00513B18" w:rsidRDefault="005B19D2">
      <w:pPr>
        <w:pStyle w:val="ListeParagraf"/>
        <w:numPr>
          <w:ilvl w:val="0"/>
          <w:numId w:val="1"/>
        </w:numPr>
        <w:tabs>
          <w:tab w:val="left" w:pos="821"/>
        </w:tabs>
        <w:ind w:right="116"/>
        <w:rPr>
          <w:sz w:val="24"/>
        </w:rPr>
      </w:pPr>
      <w:r>
        <w:rPr>
          <w:color w:val="000009"/>
          <w:sz w:val="24"/>
        </w:rPr>
        <w:t>Mümkünse muhtemel COVID-19 maruziyetini önlemek adına toplantılar ertelenmeli veya tele/video konferans olarak yapılmalıdır. Bunların gerçekleştirilmesinin mümkün olmadığı durumlarda, toplantı daha az katılımcı ile</w:t>
      </w:r>
      <w:r w:rsidR="00032EC5">
        <w:rPr>
          <w:color w:val="000009"/>
          <w:sz w:val="24"/>
        </w:rPr>
        <w:t xml:space="preserve"> </w:t>
      </w:r>
      <w:r>
        <w:rPr>
          <w:color w:val="000009"/>
          <w:sz w:val="24"/>
        </w:rPr>
        <w:t>gerçekleştirilmelidir.</w:t>
      </w:r>
    </w:p>
    <w:p w:rsidR="00513B18" w:rsidRDefault="005B19D2">
      <w:pPr>
        <w:pStyle w:val="ListeParagraf"/>
        <w:numPr>
          <w:ilvl w:val="0"/>
          <w:numId w:val="1"/>
        </w:numPr>
        <w:tabs>
          <w:tab w:val="left" w:pos="821"/>
        </w:tabs>
        <w:ind w:right="122"/>
        <w:rPr>
          <w:sz w:val="24"/>
        </w:rPr>
      </w:pPr>
      <w:r>
        <w:rPr>
          <w:color w:val="000009"/>
          <w:sz w:val="24"/>
        </w:rPr>
        <w:t xml:space="preserve">Toplantı veya etkinliğin düzenlenmesinin planlandığı çevredeki yetkililerden gelen tavsiyeler kontrol edilmeli </w:t>
      </w:r>
      <w:r>
        <w:rPr>
          <w:color w:val="000009"/>
          <w:spacing w:val="-3"/>
          <w:sz w:val="24"/>
        </w:rPr>
        <w:t>ve</w:t>
      </w:r>
      <w:r w:rsidR="00032EC5">
        <w:rPr>
          <w:color w:val="000009"/>
          <w:spacing w:val="-3"/>
          <w:sz w:val="24"/>
        </w:rPr>
        <w:t xml:space="preserve"> </w:t>
      </w:r>
      <w:r>
        <w:rPr>
          <w:color w:val="000009"/>
          <w:sz w:val="24"/>
        </w:rPr>
        <w:t>uygulanmalıdır.</w:t>
      </w:r>
    </w:p>
    <w:p w:rsidR="00513B18" w:rsidRDefault="005B19D2">
      <w:pPr>
        <w:pStyle w:val="ListeParagraf"/>
        <w:numPr>
          <w:ilvl w:val="0"/>
          <w:numId w:val="1"/>
        </w:numPr>
        <w:tabs>
          <w:tab w:val="left" w:pos="821"/>
        </w:tabs>
        <w:ind w:right="112"/>
        <w:rPr>
          <w:sz w:val="24"/>
        </w:rPr>
      </w:pPr>
      <w:r>
        <w:rPr>
          <w:color w:val="000009"/>
          <w:sz w:val="24"/>
        </w:rPr>
        <w:t xml:space="preserve">Toplantı veya etkinlikte enfeksiyonu önlemek için </w:t>
      </w:r>
      <w:r>
        <w:rPr>
          <w:color w:val="000009"/>
          <w:spacing w:val="-4"/>
          <w:sz w:val="24"/>
        </w:rPr>
        <w:t xml:space="preserve">bir </w:t>
      </w:r>
      <w:r>
        <w:rPr>
          <w:color w:val="000009"/>
          <w:sz w:val="24"/>
        </w:rPr>
        <w:t xml:space="preserve">hazırlık planı geliştirilmelidir. Toplantı öncesinde, sırasında </w:t>
      </w:r>
      <w:r>
        <w:rPr>
          <w:color w:val="000009"/>
          <w:spacing w:val="-3"/>
          <w:sz w:val="24"/>
        </w:rPr>
        <w:t xml:space="preserve">ve </w:t>
      </w:r>
      <w:r>
        <w:rPr>
          <w:color w:val="000009"/>
          <w:sz w:val="24"/>
        </w:rPr>
        <w:t>sonrasında temizlik ve havalandırma yapılması sağlanmalıdır.</w:t>
      </w:r>
    </w:p>
    <w:p w:rsidR="00513B18" w:rsidRDefault="005B19D2">
      <w:pPr>
        <w:pStyle w:val="ListeParagraf"/>
        <w:numPr>
          <w:ilvl w:val="0"/>
          <w:numId w:val="1"/>
        </w:numPr>
        <w:tabs>
          <w:tab w:val="left" w:pos="821"/>
        </w:tabs>
        <w:spacing w:line="242" w:lineRule="auto"/>
        <w:ind w:right="119"/>
        <w:rPr>
          <w:sz w:val="24"/>
        </w:rPr>
      </w:pPr>
      <w:r>
        <w:rPr>
          <w:color w:val="000009"/>
          <w:sz w:val="24"/>
        </w:rPr>
        <w:t xml:space="preserve">Tüm katılımcılar için mendiller </w:t>
      </w:r>
      <w:r>
        <w:rPr>
          <w:color w:val="000009"/>
          <w:spacing w:val="-3"/>
          <w:sz w:val="24"/>
        </w:rPr>
        <w:t xml:space="preserve">ve </w:t>
      </w:r>
      <w:r w:rsidR="00032EC5">
        <w:rPr>
          <w:color w:val="000009"/>
          <w:sz w:val="24"/>
        </w:rPr>
        <w:t>el dezenfektanı da da</w:t>
      </w:r>
      <w:r>
        <w:rPr>
          <w:color w:val="000009"/>
          <w:sz w:val="24"/>
        </w:rPr>
        <w:t>hil olmak üzere yeterli malzeme tedarik</w:t>
      </w:r>
      <w:r w:rsidR="00032EC5">
        <w:rPr>
          <w:color w:val="000009"/>
          <w:sz w:val="24"/>
        </w:rPr>
        <w:t xml:space="preserve"> </w:t>
      </w:r>
      <w:r>
        <w:rPr>
          <w:color w:val="000009"/>
          <w:sz w:val="24"/>
        </w:rPr>
        <w:t>edilmelidir.</w:t>
      </w:r>
    </w:p>
    <w:p w:rsidR="00513B18" w:rsidRDefault="005B19D2">
      <w:pPr>
        <w:pStyle w:val="ListeParagraf"/>
        <w:numPr>
          <w:ilvl w:val="0"/>
          <w:numId w:val="1"/>
        </w:numPr>
        <w:tabs>
          <w:tab w:val="left" w:pos="821"/>
        </w:tabs>
        <w:spacing w:line="242" w:lineRule="auto"/>
        <w:ind w:right="124"/>
        <w:rPr>
          <w:sz w:val="24"/>
        </w:rPr>
      </w:pPr>
      <w:r>
        <w:rPr>
          <w:color w:val="000009"/>
          <w:sz w:val="24"/>
        </w:rPr>
        <w:t>Katılımcılardan herhangi birisinde belirti olması halinde veya kendilerini iyi hissetmedikleri takdirde toplantıya katılmamaları gerektiği</w:t>
      </w:r>
      <w:r w:rsidR="00032EC5">
        <w:rPr>
          <w:color w:val="000009"/>
          <w:sz w:val="24"/>
        </w:rPr>
        <w:t xml:space="preserve"> </w:t>
      </w:r>
      <w:r>
        <w:rPr>
          <w:color w:val="000009"/>
          <w:sz w:val="24"/>
        </w:rPr>
        <w:t>söylenmelidir.</w:t>
      </w:r>
    </w:p>
    <w:p w:rsidR="00513B18" w:rsidRDefault="005B19D2">
      <w:pPr>
        <w:pStyle w:val="ListeParagraf"/>
        <w:numPr>
          <w:ilvl w:val="0"/>
          <w:numId w:val="1"/>
        </w:numPr>
        <w:tabs>
          <w:tab w:val="left" w:pos="821"/>
        </w:tabs>
        <w:spacing w:line="242" w:lineRule="auto"/>
        <w:ind w:right="113"/>
        <w:rPr>
          <w:sz w:val="24"/>
        </w:rPr>
      </w:pPr>
      <w:r>
        <w:rPr>
          <w:color w:val="000009"/>
          <w:sz w:val="24"/>
        </w:rPr>
        <w:t xml:space="preserve">Katılımcıların ve ziyaretçilerin iletişim bilgileri (cep telefonu numarası, e-posta </w:t>
      </w:r>
      <w:r>
        <w:rPr>
          <w:color w:val="000009"/>
          <w:spacing w:val="-3"/>
          <w:sz w:val="24"/>
        </w:rPr>
        <w:t xml:space="preserve">ve </w:t>
      </w:r>
      <w:r>
        <w:rPr>
          <w:color w:val="000009"/>
          <w:sz w:val="24"/>
        </w:rPr>
        <w:t xml:space="preserve">kaldıkları adres vb.) </w:t>
      </w:r>
      <w:r>
        <w:rPr>
          <w:color w:val="000009"/>
          <w:spacing w:val="-3"/>
          <w:sz w:val="24"/>
        </w:rPr>
        <w:t xml:space="preserve">kayıt </w:t>
      </w:r>
      <w:r>
        <w:rPr>
          <w:color w:val="000009"/>
          <w:sz w:val="24"/>
        </w:rPr>
        <w:t>altına</w:t>
      </w:r>
      <w:r w:rsidR="00032EC5">
        <w:rPr>
          <w:color w:val="000009"/>
          <w:sz w:val="24"/>
        </w:rPr>
        <w:t xml:space="preserve"> </w:t>
      </w:r>
      <w:r>
        <w:rPr>
          <w:color w:val="000009"/>
          <w:sz w:val="24"/>
        </w:rPr>
        <w:t>alınmalıdır.</w:t>
      </w:r>
    </w:p>
    <w:p w:rsidR="00513B18" w:rsidRDefault="005B19D2">
      <w:pPr>
        <w:pStyle w:val="ListeParagraf"/>
        <w:numPr>
          <w:ilvl w:val="0"/>
          <w:numId w:val="1"/>
        </w:numPr>
        <w:tabs>
          <w:tab w:val="left" w:pos="821"/>
        </w:tabs>
        <w:spacing w:line="271" w:lineRule="exact"/>
        <w:rPr>
          <w:sz w:val="24"/>
        </w:rPr>
      </w:pPr>
      <w:r>
        <w:rPr>
          <w:color w:val="000009"/>
          <w:sz w:val="24"/>
        </w:rPr>
        <w:t>Toplantı başlarken el sıkışmadan selamlaşma yapılması</w:t>
      </w:r>
      <w:r w:rsidR="00032EC5">
        <w:rPr>
          <w:color w:val="000009"/>
          <w:sz w:val="24"/>
        </w:rPr>
        <w:t xml:space="preserve"> </w:t>
      </w:r>
      <w:r>
        <w:rPr>
          <w:color w:val="000009"/>
          <w:sz w:val="24"/>
        </w:rPr>
        <w:t>sağlanmalıdır.</w:t>
      </w:r>
    </w:p>
    <w:p w:rsidR="00513B18" w:rsidRDefault="005B19D2">
      <w:pPr>
        <w:pStyle w:val="ListeParagraf"/>
        <w:numPr>
          <w:ilvl w:val="0"/>
          <w:numId w:val="1"/>
        </w:numPr>
        <w:tabs>
          <w:tab w:val="left" w:pos="820"/>
          <w:tab w:val="left" w:pos="821"/>
        </w:tabs>
        <w:ind w:right="127"/>
        <w:jc w:val="left"/>
        <w:rPr>
          <w:sz w:val="24"/>
        </w:rPr>
      </w:pPr>
      <w:r>
        <w:rPr>
          <w:color w:val="000009"/>
          <w:sz w:val="24"/>
        </w:rPr>
        <w:t>Toplantıda veya etkinlikte tüm katılımcıların düzenli el yıkama veya alkollü dezenfektan kullanımı</w:t>
      </w:r>
      <w:r w:rsidR="00032EC5">
        <w:rPr>
          <w:color w:val="000009"/>
          <w:sz w:val="24"/>
        </w:rPr>
        <w:t xml:space="preserve"> </w:t>
      </w:r>
      <w:r>
        <w:rPr>
          <w:color w:val="000009"/>
          <w:sz w:val="24"/>
        </w:rPr>
        <w:t>sağlanmalıdır.</w:t>
      </w:r>
    </w:p>
    <w:p w:rsidR="00513B18" w:rsidRDefault="005B19D2" w:rsidP="00032EC5">
      <w:pPr>
        <w:pStyle w:val="ListeParagraf"/>
        <w:numPr>
          <w:ilvl w:val="0"/>
          <w:numId w:val="1"/>
        </w:numPr>
        <w:tabs>
          <w:tab w:val="left" w:pos="783"/>
          <w:tab w:val="left" w:pos="1238"/>
          <w:tab w:val="left" w:pos="2648"/>
          <w:tab w:val="left" w:pos="3717"/>
          <w:tab w:val="left" w:pos="4705"/>
          <w:tab w:val="left" w:pos="5923"/>
          <w:tab w:val="left" w:pos="6791"/>
          <w:tab w:val="left" w:pos="8014"/>
        </w:tabs>
        <w:spacing w:line="259" w:lineRule="auto"/>
        <w:ind w:left="950" w:right="128" w:hanging="510"/>
        <w:jc w:val="left"/>
        <w:rPr>
          <w:sz w:val="24"/>
        </w:rPr>
      </w:pPr>
      <w:r>
        <w:rPr>
          <w:color w:val="000009"/>
          <w:sz w:val="24"/>
        </w:rPr>
        <w:t>El</w:t>
      </w:r>
      <w:r>
        <w:rPr>
          <w:color w:val="000009"/>
          <w:sz w:val="24"/>
        </w:rPr>
        <w:tab/>
        <w:t>dezenfektan</w:t>
      </w:r>
      <w:r>
        <w:rPr>
          <w:color w:val="000009"/>
          <w:sz w:val="24"/>
        </w:rPr>
        <w:tab/>
        <w:t>cihazları</w:t>
      </w:r>
      <w:r>
        <w:rPr>
          <w:color w:val="000009"/>
          <w:sz w:val="24"/>
        </w:rPr>
        <w:tab/>
        <w:t>toplantı</w:t>
      </w:r>
      <w:r>
        <w:rPr>
          <w:color w:val="000009"/>
          <w:sz w:val="24"/>
        </w:rPr>
        <w:tab/>
        <w:t>yerlerinde</w:t>
      </w:r>
      <w:r>
        <w:rPr>
          <w:color w:val="000009"/>
          <w:sz w:val="24"/>
        </w:rPr>
        <w:tab/>
        <w:t>herkes</w:t>
      </w:r>
      <w:r>
        <w:rPr>
          <w:color w:val="000009"/>
          <w:sz w:val="24"/>
        </w:rPr>
        <w:tab/>
        <w:t>tarafından</w:t>
      </w:r>
      <w:r>
        <w:rPr>
          <w:color w:val="000009"/>
          <w:sz w:val="24"/>
        </w:rPr>
        <w:tab/>
      </w:r>
      <w:r>
        <w:rPr>
          <w:color w:val="000009"/>
          <w:spacing w:val="-3"/>
          <w:sz w:val="24"/>
        </w:rPr>
        <w:t>kolaylıkla</w:t>
      </w:r>
      <w:r w:rsidR="00032EC5">
        <w:rPr>
          <w:color w:val="000009"/>
          <w:spacing w:val="-3"/>
          <w:sz w:val="24"/>
        </w:rPr>
        <w:t xml:space="preserve"> </w:t>
      </w:r>
      <w:r>
        <w:rPr>
          <w:color w:val="000009"/>
          <w:sz w:val="24"/>
        </w:rPr>
        <w:t xml:space="preserve">görülebilecek </w:t>
      </w:r>
      <w:r>
        <w:rPr>
          <w:color w:val="000009"/>
          <w:spacing w:val="-3"/>
          <w:sz w:val="24"/>
        </w:rPr>
        <w:t xml:space="preserve">ve </w:t>
      </w:r>
      <w:r>
        <w:rPr>
          <w:color w:val="000009"/>
          <w:sz w:val="24"/>
        </w:rPr>
        <w:t>kullanılabilecek şekilde</w:t>
      </w:r>
      <w:r w:rsidR="00032EC5">
        <w:rPr>
          <w:color w:val="000009"/>
          <w:sz w:val="24"/>
        </w:rPr>
        <w:t xml:space="preserve"> </w:t>
      </w:r>
      <w:r>
        <w:rPr>
          <w:color w:val="000009"/>
          <w:sz w:val="24"/>
        </w:rPr>
        <w:t>yerleştirilmelidir.</w:t>
      </w:r>
    </w:p>
    <w:p w:rsidR="00513B18" w:rsidRDefault="005B19D2">
      <w:pPr>
        <w:pStyle w:val="ListeParagraf"/>
        <w:numPr>
          <w:ilvl w:val="0"/>
          <w:numId w:val="1"/>
        </w:numPr>
        <w:tabs>
          <w:tab w:val="left" w:pos="820"/>
          <w:tab w:val="left" w:pos="821"/>
        </w:tabs>
        <w:spacing w:line="274" w:lineRule="exact"/>
        <w:jc w:val="left"/>
        <w:rPr>
          <w:sz w:val="24"/>
        </w:rPr>
      </w:pPr>
      <w:r>
        <w:rPr>
          <w:color w:val="000009"/>
          <w:sz w:val="24"/>
        </w:rPr>
        <w:t>Katılımcılar arasında uygun mesafe olacak şekilde bir oturma düzeni</w:t>
      </w:r>
      <w:r w:rsidR="00032EC5">
        <w:rPr>
          <w:color w:val="000009"/>
          <w:sz w:val="24"/>
        </w:rPr>
        <w:t xml:space="preserve"> </w:t>
      </w:r>
      <w:r>
        <w:rPr>
          <w:color w:val="000009"/>
          <w:sz w:val="24"/>
        </w:rPr>
        <w:t>ayarlanmalıdır.</w:t>
      </w:r>
    </w:p>
    <w:p w:rsidR="00513B18" w:rsidRDefault="005B19D2">
      <w:pPr>
        <w:pStyle w:val="ListeParagraf"/>
        <w:numPr>
          <w:ilvl w:val="0"/>
          <w:numId w:val="1"/>
        </w:numPr>
        <w:tabs>
          <w:tab w:val="left" w:pos="820"/>
          <w:tab w:val="left" w:pos="821"/>
        </w:tabs>
        <w:spacing w:line="242" w:lineRule="auto"/>
        <w:ind w:right="127"/>
        <w:jc w:val="left"/>
        <w:rPr>
          <w:sz w:val="24"/>
        </w:rPr>
      </w:pPr>
      <w:r>
        <w:rPr>
          <w:color w:val="000009"/>
          <w:sz w:val="24"/>
        </w:rPr>
        <w:t xml:space="preserve">İşyeri ortamının iyi havalandırıldığından emin olmak </w:t>
      </w:r>
      <w:r>
        <w:rPr>
          <w:color w:val="000009"/>
          <w:spacing w:val="-3"/>
          <w:sz w:val="24"/>
        </w:rPr>
        <w:t xml:space="preserve">için </w:t>
      </w:r>
      <w:r>
        <w:rPr>
          <w:color w:val="000009"/>
          <w:sz w:val="24"/>
        </w:rPr>
        <w:t xml:space="preserve">mümkün olduğunca pencere </w:t>
      </w:r>
      <w:r>
        <w:rPr>
          <w:color w:val="000009"/>
          <w:spacing w:val="-3"/>
          <w:sz w:val="24"/>
        </w:rPr>
        <w:t xml:space="preserve">ve </w:t>
      </w:r>
      <w:r>
        <w:rPr>
          <w:color w:val="000009"/>
          <w:sz w:val="24"/>
        </w:rPr>
        <w:t>kapılar</w:t>
      </w:r>
      <w:r w:rsidR="00032EC5">
        <w:rPr>
          <w:color w:val="000009"/>
          <w:sz w:val="24"/>
        </w:rPr>
        <w:t xml:space="preserve"> </w:t>
      </w:r>
      <w:r>
        <w:rPr>
          <w:color w:val="000009"/>
          <w:sz w:val="24"/>
        </w:rPr>
        <w:t>açılmalıdır.</w:t>
      </w:r>
    </w:p>
    <w:p w:rsidR="00513B18" w:rsidRDefault="005B19D2">
      <w:pPr>
        <w:pStyle w:val="ListeParagraf"/>
        <w:numPr>
          <w:ilvl w:val="0"/>
          <w:numId w:val="1"/>
        </w:numPr>
        <w:tabs>
          <w:tab w:val="left" w:pos="820"/>
          <w:tab w:val="left" w:pos="821"/>
        </w:tabs>
        <w:spacing w:line="247" w:lineRule="auto"/>
        <w:ind w:right="119"/>
        <w:jc w:val="left"/>
        <w:rPr>
          <w:sz w:val="24"/>
        </w:rPr>
      </w:pPr>
      <w:r>
        <w:rPr>
          <w:color w:val="000009"/>
          <w:sz w:val="24"/>
        </w:rPr>
        <w:t xml:space="preserve">Toplantı bitiminde tokalaşmadan veda edilmesi </w:t>
      </w:r>
      <w:r>
        <w:rPr>
          <w:color w:val="000009"/>
          <w:spacing w:val="-3"/>
          <w:sz w:val="24"/>
        </w:rPr>
        <w:t xml:space="preserve">ve </w:t>
      </w:r>
      <w:r>
        <w:rPr>
          <w:color w:val="000009"/>
          <w:sz w:val="24"/>
        </w:rPr>
        <w:t>toplu fotoğraf çekilmemesi önerilmelidir.</w:t>
      </w:r>
    </w:p>
    <w:p w:rsidR="00513B18" w:rsidRDefault="005B19D2">
      <w:pPr>
        <w:pStyle w:val="Balk1"/>
        <w:spacing w:before="145" w:line="272" w:lineRule="exact"/>
        <w:jc w:val="both"/>
      </w:pPr>
      <w:r>
        <w:rPr>
          <w:color w:val="000009"/>
        </w:rPr>
        <w:t>Toplantıdan sonra;</w:t>
      </w:r>
    </w:p>
    <w:p w:rsidR="00513B18" w:rsidRDefault="005B19D2">
      <w:pPr>
        <w:pStyle w:val="ListeParagraf"/>
        <w:numPr>
          <w:ilvl w:val="0"/>
          <w:numId w:val="1"/>
        </w:numPr>
        <w:tabs>
          <w:tab w:val="left" w:pos="821"/>
        </w:tabs>
        <w:ind w:right="114"/>
        <w:rPr>
          <w:sz w:val="24"/>
        </w:rPr>
      </w:pPr>
      <w:r>
        <w:rPr>
          <w:color w:val="000009"/>
          <w:sz w:val="24"/>
        </w:rPr>
        <w:t xml:space="preserve">Tüm katılımcıların adları </w:t>
      </w:r>
      <w:r>
        <w:rPr>
          <w:color w:val="000009"/>
          <w:spacing w:val="-3"/>
          <w:sz w:val="24"/>
        </w:rPr>
        <w:t xml:space="preserve">ve </w:t>
      </w:r>
      <w:r>
        <w:rPr>
          <w:color w:val="000009"/>
          <w:sz w:val="24"/>
        </w:rPr>
        <w:t xml:space="preserve">iletişim bilgileri en az </w:t>
      </w:r>
      <w:r>
        <w:rPr>
          <w:color w:val="000009"/>
          <w:spacing w:val="-4"/>
          <w:sz w:val="24"/>
        </w:rPr>
        <w:t xml:space="preserve">bir </w:t>
      </w:r>
      <w:r>
        <w:rPr>
          <w:color w:val="000009"/>
          <w:sz w:val="24"/>
        </w:rPr>
        <w:t xml:space="preserve">ay boyunca saklanmalıdır. Katılımcı bilgilerinin saklanması, toplantıdan sonra </w:t>
      </w:r>
      <w:r>
        <w:rPr>
          <w:color w:val="000009"/>
          <w:spacing w:val="-4"/>
          <w:sz w:val="24"/>
        </w:rPr>
        <w:t xml:space="preserve">bir </w:t>
      </w:r>
      <w:r>
        <w:rPr>
          <w:color w:val="000009"/>
          <w:sz w:val="24"/>
        </w:rPr>
        <w:t xml:space="preserve">veya daha </w:t>
      </w:r>
      <w:r>
        <w:rPr>
          <w:color w:val="000009"/>
          <w:spacing w:val="-3"/>
          <w:sz w:val="24"/>
        </w:rPr>
        <w:t xml:space="preserve">fazla </w:t>
      </w:r>
      <w:r>
        <w:rPr>
          <w:color w:val="000009"/>
          <w:sz w:val="24"/>
        </w:rPr>
        <w:t>katılımcının hasta olduğunun öğrenilmesi halinde, katılımcıların adlarını ve iletişim bilgilerini içeren liste halk sağlığı yetkililerinin COVID-19'a maruz kalmış olabilecek kişileri izlemelerine yardımcı</w:t>
      </w:r>
      <w:r w:rsidR="00032EC5">
        <w:rPr>
          <w:color w:val="000009"/>
          <w:sz w:val="24"/>
        </w:rPr>
        <w:t xml:space="preserve"> </w:t>
      </w:r>
      <w:r>
        <w:rPr>
          <w:color w:val="000009"/>
          <w:sz w:val="24"/>
        </w:rPr>
        <w:t>olacaktır.</w:t>
      </w:r>
    </w:p>
    <w:p w:rsidR="00513B18" w:rsidRDefault="005B19D2">
      <w:pPr>
        <w:pStyle w:val="ListeParagraf"/>
        <w:numPr>
          <w:ilvl w:val="0"/>
          <w:numId w:val="1"/>
        </w:numPr>
        <w:tabs>
          <w:tab w:val="left" w:pos="821"/>
        </w:tabs>
        <w:ind w:right="123"/>
        <w:rPr>
          <w:sz w:val="24"/>
        </w:rPr>
      </w:pPr>
      <w:r>
        <w:rPr>
          <w:color w:val="000009"/>
          <w:sz w:val="24"/>
        </w:rPr>
        <w:t xml:space="preserve">Toplantı veya etkinlikteki bir şüpheli COVID-19 vakası olarak izole edilmişse, organizasyonu yapan kişi/kurum </w:t>
      </w:r>
      <w:r>
        <w:rPr>
          <w:color w:val="000009"/>
          <w:spacing w:val="3"/>
          <w:sz w:val="24"/>
        </w:rPr>
        <w:t xml:space="preserve">tüm </w:t>
      </w:r>
      <w:r>
        <w:rPr>
          <w:color w:val="000009"/>
          <w:sz w:val="24"/>
        </w:rPr>
        <w:t xml:space="preserve">katılımcılara bunu bildirmelidir. 14 gün boyunca belirtiler </w:t>
      </w:r>
      <w:r>
        <w:rPr>
          <w:color w:val="000009"/>
          <w:spacing w:val="-3"/>
          <w:sz w:val="24"/>
        </w:rPr>
        <w:t xml:space="preserve">için </w:t>
      </w:r>
      <w:r>
        <w:rPr>
          <w:color w:val="000009"/>
          <w:sz w:val="24"/>
        </w:rPr>
        <w:t xml:space="preserve">kendilerini izlemeleri tavsiye edilmelidir. Kendilerini iyi hissetmezlerse, evde kalmalı </w:t>
      </w:r>
      <w:r>
        <w:rPr>
          <w:color w:val="000009"/>
          <w:spacing w:val="-3"/>
          <w:sz w:val="24"/>
        </w:rPr>
        <w:t xml:space="preserve">ve </w:t>
      </w:r>
      <w:r>
        <w:rPr>
          <w:color w:val="000009"/>
          <w:sz w:val="24"/>
        </w:rPr>
        <w:t>ilgili halk sağlığı yetkilisinebaşvurmalıdırlar.</w:t>
      </w: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9824FC" w:rsidP="009824FC">
      <w:pPr>
        <w:pStyle w:val="GvdeMetni"/>
        <w:jc w:val="center"/>
        <w:rPr>
          <w:sz w:val="20"/>
        </w:rPr>
      </w:pPr>
      <w:r>
        <w:rPr>
          <w:sz w:val="20"/>
        </w:rPr>
        <w:t>8</w:t>
      </w:r>
    </w:p>
    <w:p w:rsidR="00513B18" w:rsidRDefault="00513B18">
      <w:pPr>
        <w:pStyle w:val="GvdeMetni"/>
        <w:rPr>
          <w:sz w:val="20"/>
        </w:rPr>
      </w:pPr>
    </w:p>
    <w:p w:rsidR="00513B18" w:rsidRDefault="00513B18" w:rsidP="009824FC">
      <w:pPr>
        <w:spacing w:before="191"/>
        <w:ind w:right="111"/>
        <w:rPr>
          <w:rFonts w:ascii="Calibri"/>
        </w:rPr>
        <w:sectPr w:rsidR="00513B18" w:rsidSect="009824FC">
          <w:pgSz w:w="11910" w:h="16840"/>
          <w:pgMar w:top="851" w:right="1580" w:bottom="568" w:left="1220" w:header="708" w:footer="708" w:gutter="0"/>
          <w:cols w:space="708"/>
        </w:sectPr>
      </w:pPr>
    </w:p>
    <w:p w:rsidR="00513B18" w:rsidRPr="007A6DCA" w:rsidRDefault="00513B18">
      <w:pPr>
        <w:spacing w:before="73"/>
        <w:ind w:left="148"/>
        <w:rPr>
          <w:sz w:val="24"/>
          <w:szCs w:val="24"/>
        </w:rPr>
      </w:pPr>
    </w:p>
    <w:p w:rsidR="00513B18" w:rsidRPr="007A6DCA" w:rsidRDefault="00513B18">
      <w:pPr>
        <w:pStyle w:val="GvdeMetni"/>
      </w:pPr>
    </w:p>
    <w:tbl>
      <w:tblPr>
        <w:tblStyle w:val="TabloKlavuzu"/>
        <w:tblW w:w="8472" w:type="dxa"/>
        <w:tblLayout w:type="fixed"/>
        <w:tblLook w:val="04A0"/>
      </w:tblPr>
      <w:tblGrid>
        <w:gridCol w:w="959"/>
        <w:gridCol w:w="3296"/>
        <w:gridCol w:w="2941"/>
        <w:gridCol w:w="1276"/>
      </w:tblGrid>
      <w:tr w:rsidR="00B11232" w:rsidRPr="007A6DCA" w:rsidTr="00B11232">
        <w:trPr>
          <w:trHeight w:val="936"/>
        </w:trPr>
        <w:tc>
          <w:tcPr>
            <w:tcW w:w="8472" w:type="dxa"/>
            <w:gridSpan w:val="4"/>
            <w:tcBorders>
              <w:top w:val="single" w:sz="4" w:space="0" w:color="auto"/>
              <w:bottom w:val="single" w:sz="4" w:space="0" w:color="auto"/>
            </w:tcBorders>
            <w:shd w:val="clear" w:color="auto" w:fill="943634" w:themeFill="accent2" w:themeFillShade="BF"/>
          </w:tcPr>
          <w:p w:rsidR="00B11232" w:rsidRPr="00B11232" w:rsidRDefault="00B11232" w:rsidP="00032EC5">
            <w:pPr>
              <w:spacing w:line="266" w:lineRule="exact"/>
              <w:rPr>
                <w:b/>
                <w:color w:val="000009"/>
                <w:sz w:val="52"/>
                <w:szCs w:val="24"/>
              </w:rPr>
            </w:pPr>
          </w:p>
          <w:p w:rsidR="00B11232" w:rsidRDefault="00B11232" w:rsidP="00032EC5">
            <w:pPr>
              <w:spacing w:line="266" w:lineRule="exact"/>
              <w:rPr>
                <w:b/>
                <w:color w:val="000009"/>
                <w:sz w:val="40"/>
                <w:szCs w:val="24"/>
              </w:rPr>
            </w:pPr>
          </w:p>
          <w:p w:rsidR="00B11232" w:rsidRPr="00B11232" w:rsidRDefault="00B11232" w:rsidP="00B11232">
            <w:pPr>
              <w:spacing w:before="73"/>
              <w:ind w:left="148"/>
              <w:rPr>
                <w:b/>
                <w:sz w:val="40"/>
                <w:szCs w:val="24"/>
              </w:rPr>
            </w:pPr>
            <w:r w:rsidRPr="00B11232">
              <w:rPr>
                <w:b/>
                <w:color w:val="000009"/>
                <w:sz w:val="40"/>
                <w:szCs w:val="24"/>
              </w:rPr>
              <w:t>KURUM  ACİL DURUM  EKİP LİSTESİ</w:t>
            </w:r>
          </w:p>
          <w:p w:rsidR="00B11232" w:rsidRDefault="00B11232" w:rsidP="00032EC5">
            <w:pPr>
              <w:spacing w:line="266" w:lineRule="exact"/>
              <w:rPr>
                <w:b/>
                <w:color w:val="000009"/>
                <w:sz w:val="40"/>
                <w:szCs w:val="24"/>
              </w:rPr>
            </w:pPr>
          </w:p>
          <w:p w:rsidR="00B11232" w:rsidRPr="00B11232" w:rsidRDefault="00B11232" w:rsidP="00032EC5">
            <w:pPr>
              <w:spacing w:line="266" w:lineRule="exact"/>
              <w:rPr>
                <w:b/>
                <w:color w:val="000009"/>
                <w:sz w:val="24"/>
                <w:szCs w:val="24"/>
              </w:rPr>
            </w:pPr>
          </w:p>
        </w:tc>
      </w:tr>
      <w:tr w:rsidR="005B19D2" w:rsidRPr="007A6DCA" w:rsidTr="00B11232">
        <w:trPr>
          <w:trHeight w:val="936"/>
        </w:trPr>
        <w:tc>
          <w:tcPr>
            <w:tcW w:w="8472" w:type="dxa"/>
            <w:gridSpan w:val="4"/>
            <w:tcBorders>
              <w:top w:val="single" w:sz="4" w:space="0" w:color="auto"/>
              <w:bottom w:val="single" w:sz="4" w:space="0" w:color="auto"/>
            </w:tcBorders>
            <w:shd w:val="clear" w:color="auto" w:fill="31849B" w:themeFill="accent5" w:themeFillShade="BF"/>
          </w:tcPr>
          <w:p w:rsidR="00032EC5" w:rsidRDefault="00032EC5" w:rsidP="00032EC5">
            <w:pPr>
              <w:spacing w:line="266" w:lineRule="exact"/>
              <w:rPr>
                <w:color w:val="000009"/>
                <w:sz w:val="24"/>
                <w:szCs w:val="24"/>
              </w:rPr>
            </w:pPr>
          </w:p>
          <w:p w:rsidR="00032EC5" w:rsidRDefault="00032EC5" w:rsidP="007A6DCA">
            <w:pPr>
              <w:spacing w:line="266" w:lineRule="exact"/>
              <w:jc w:val="center"/>
              <w:rPr>
                <w:color w:val="000009"/>
                <w:sz w:val="24"/>
                <w:szCs w:val="24"/>
              </w:rPr>
            </w:pPr>
          </w:p>
          <w:p w:rsidR="00032EC5" w:rsidRDefault="00032EC5" w:rsidP="007A6DCA">
            <w:pPr>
              <w:spacing w:line="266" w:lineRule="exact"/>
              <w:jc w:val="center"/>
              <w:rPr>
                <w:color w:val="000009"/>
                <w:sz w:val="24"/>
                <w:szCs w:val="24"/>
              </w:rPr>
            </w:pPr>
          </w:p>
          <w:p w:rsidR="00B11232" w:rsidRDefault="005B19D2" w:rsidP="00B11232">
            <w:pPr>
              <w:spacing w:line="266" w:lineRule="exact"/>
              <w:jc w:val="center"/>
              <w:rPr>
                <w:b/>
                <w:color w:val="000009"/>
                <w:sz w:val="28"/>
                <w:szCs w:val="24"/>
              </w:rPr>
            </w:pPr>
            <w:r w:rsidRPr="00032EC5">
              <w:rPr>
                <w:b/>
                <w:color w:val="000009"/>
                <w:sz w:val="28"/>
                <w:szCs w:val="24"/>
              </w:rPr>
              <w:t>Yeni Koronavirüs (Pandemik</w:t>
            </w:r>
            <w:r w:rsidR="00032EC5" w:rsidRPr="00032EC5">
              <w:rPr>
                <w:b/>
                <w:color w:val="000009"/>
                <w:sz w:val="28"/>
                <w:szCs w:val="24"/>
              </w:rPr>
              <w:t xml:space="preserve"> </w:t>
            </w:r>
            <w:r w:rsidRPr="00032EC5">
              <w:rPr>
                <w:b/>
                <w:color w:val="000009"/>
                <w:sz w:val="28"/>
                <w:szCs w:val="24"/>
              </w:rPr>
              <w:t>İnf</w:t>
            </w:r>
            <w:r w:rsidR="007A6DCA" w:rsidRPr="00032EC5">
              <w:rPr>
                <w:b/>
                <w:color w:val="000009"/>
                <w:sz w:val="28"/>
                <w:szCs w:val="24"/>
              </w:rPr>
              <w:t xml:space="preserve">luenza) </w:t>
            </w:r>
          </w:p>
          <w:p w:rsidR="005B19D2" w:rsidRDefault="007A6DCA" w:rsidP="00B11232">
            <w:pPr>
              <w:spacing w:line="266" w:lineRule="exact"/>
              <w:jc w:val="center"/>
              <w:rPr>
                <w:b/>
                <w:color w:val="000009"/>
                <w:sz w:val="28"/>
                <w:szCs w:val="24"/>
              </w:rPr>
            </w:pPr>
            <w:r w:rsidRPr="00032EC5">
              <w:rPr>
                <w:b/>
                <w:color w:val="000009"/>
                <w:sz w:val="28"/>
                <w:szCs w:val="24"/>
              </w:rPr>
              <w:t>Hazırlık/Yürütme Ekibi</w:t>
            </w:r>
          </w:p>
          <w:p w:rsidR="00032EC5" w:rsidRPr="00032EC5" w:rsidRDefault="00032EC5" w:rsidP="007A6DCA">
            <w:pPr>
              <w:spacing w:line="266" w:lineRule="exact"/>
              <w:jc w:val="center"/>
              <w:rPr>
                <w:b/>
                <w:sz w:val="28"/>
                <w:szCs w:val="24"/>
              </w:rPr>
            </w:pPr>
          </w:p>
          <w:p w:rsidR="005B19D2" w:rsidRPr="007A6DCA" w:rsidRDefault="005B19D2" w:rsidP="007A6DCA">
            <w:pPr>
              <w:pStyle w:val="GvdeMetni"/>
              <w:jc w:val="center"/>
            </w:pPr>
          </w:p>
        </w:tc>
      </w:tr>
      <w:tr w:rsidR="005B19D2" w:rsidRPr="007A6DCA" w:rsidTr="00B11232">
        <w:trPr>
          <w:trHeight w:val="565"/>
        </w:trPr>
        <w:tc>
          <w:tcPr>
            <w:tcW w:w="959" w:type="dxa"/>
            <w:tcBorders>
              <w:top w:val="single" w:sz="4" w:space="0" w:color="auto"/>
            </w:tcBorders>
            <w:shd w:val="clear" w:color="auto" w:fill="C6D9F1" w:themeFill="text2" w:themeFillTint="33"/>
          </w:tcPr>
          <w:p w:rsidR="005B19D2" w:rsidRPr="007A6DCA" w:rsidRDefault="00775F32">
            <w:pPr>
              <w:pStyle w:val="GvdeMetni"/>
              <w:rPr>
                <w:b/>
              </w:rPr>
            </w:pPr>
            <w:r w:rsidRPr="007A6DCA">
              <w:rPr>
                <w:b/>
              </w:rPr>
              <w:t>Sıra No</w:t>
            </w:r>
          </w:p>
        </w:tc>
        <w:tc>
          <w:tcPr>
            <w:tcW w:w="3296" w:type="dxa"/>
            <w:tcBorders>
              <w:top w:val="single" w:sz="4" w:space="0" w:color="auto"/>
            </w:tcBorders>
            <w:shd w:val="clear" w:color="auto" w:fill="C6D9F1" w:themeFill="text2" w:themeFillTint="33"/>
          </w:tcPr>
          <w:p w:rsidR="007A6DCA" w:rsidRDefault="007A6DCA">
            <w:pPr>
              <w:pStyle w:val="GvdeMetni"/>
              <w:rPr>
                <w:b/>
              </w:rPr>
            </w:pPr>
          </w:p>
          <w:p w:rsidR="005B19D2" w:rsidRPr="007A6DCA" w:rsidRDefault="00775F32">
            <w:pPr>
              <w:pStyle w:val="GvdeMetni"/>
              <w:rPr>
                <w:b/>
              </w:rPr>
            </w:pPr>
            <w:r w:rsidRPr="007A6DCA">
              <w:rPr>
                <w:b/>
              </w:rPr>
              <w:t>Adı Soyadı</w:t>
            </w:r>
          </w:p>
        </w:tc>
        <w:tc>
          <w:tcPr>
            <w:tcW w:w="2941" w:type="dxa"/>
            <w:tcBorders>
              <w:top w:val="single" w:sz="4" w:space="0" w:color="auto"/>
            </w:tcBorders>
            <w:shd w:val="clear" w:color="auto" w:fill="C6D9F1" w:themeFill="text2" w:themeFillTint="33"/>
          </w:tcPr>
          <w:p w:rsidR="007A6DCA" w:rsidRDefault="007A6DCA" w:rsidP="00775F32">
            <w:pPr>
              <w:spacing w:line="244" w:lineRule="exact"/>
              <w:ind w:left="1032"/>
              <w:rPr>
                <w:b/>
                <w:color w:val="000009"/>
                <w:sz w:val="24"/>
                <w:szCs w:val="24"/>
              </w:rPr>
            </w:pPr>
          </w:p>
          <w:p w:rsidR="00775F32" w:rsidRPr="007A6DCA" w:rsidRDefault="00775F32" w:rsidP="00775F32">
            <w:pPr>
              <w:spacing w:line="244" w:lineRule="exact"/>
              <w:ind w:left="1032"/>
              <w:rPr>
                <w:b/>
                <w:sz w:val="24"/>
                <w:szCs w:val="24"/>
              </w:rPr>
            </w:pPr>
            <w:r w:rsidRPr="007A6DCA">
              <w:rPr>
                <w:b/>
                <w:color w:val="000009"/>
                <w:sz w:val="24"/>
                <w:szCs w:val="24"/>
              </w:rPr>
              <w:t>Okulu</w:t>
            </w:r>
          </w:p>
          <w:p w:rsidR="005B19D2" w:rsidRPr="007A6DCA" w:rsidRDefault="005B19D2">
            <w:pPr>
              <w:pStyle w:val="GvdeMetni"/>
            </w:pPr>
          </w:p>
        </w:tc>
        <w:tc>
          <w:tcPr>
            <w:tcW w:w="1276" w:type="dxa"/>
            <w:tcBorders>
              <w:top w:val="single" w:sz="4" w:space="0" w:color="auto"/>
            </w:tcBorders>
            <w:shd w:val="clear" w:color="auto" w:fill="C6D9F1" w:themeFill="text2" w:themeFillTint="33"/>
          </w:tcPr>
          <w:p w:rsidR="007A6DCA" w:rsidRDefault="007A6DCA" w:rsidP="007A6DCA">
            <w:pPr>
              <w:spacing w:line="244" w:lineRule="exact"/>
              <w:jc w:val="center"/>
              <w:rPr>
                <w:b/>
                <w:color w:val="000009"/>
                <w:sz w:val="24"/>
                <w:szCs w:val="24"/>
              </w:rPr>
            </w:pPr>
          </w:p>
          <w:p w:rsidR="00775F32" w:rsidRPr="007A6DCA" w:rsidRDefault="00775F32" w:rsidP="007A6DCA">
            <w:pPr>
              <w:spacing w:line="244" w:lineRule="exact"/>
              <w:jc w:val="center"/>
              <w:rPr>
                <w:b/>
                <w:sz w:val="24"/>
                <w:szCs w:val="24"/>
              </w:rPr>
            </w:pPr>
            <w:r w:rsidRPr="007A6DCA">
              <w:rPr>
                <w:b/>
                <w:color w:val="000009"/>
                <w:sz w:val="24"/>
                <w:szCs w:val="24"/>
              </w:rPr>
              <w:t>Görevi</w:t>
            </w:r>
          </w:p>
          <w:p w:rsidR="005B19D2" w:rsidRPr="007A6DCA" w:rsidRDefault="005B19D2" w:rsidP="007A6DCA">
            <w:pPr>
              <w:pStyle w:val="GvdeMetni"/>
              <w:jc w:val="center"/>
            </w:pPr>
          </w:p>
        </w:tc>
      </w:tr>
      <w:tr w:rsidR="005B19D2" w:rsidRPr="007A6DCA" w:rsidTr="00B11232">
        <w:trPr>
          <w:trHeight w:val="425"/>
        </w:trPr>
        <w:tc>
          <w:tcPr>
            <w:tcW w:w="959" w:type="dxa"/>
            <w:shd w:val="clear" w:color="auto" w:fill="8DB3E2" w:themeFill="text2" w:themeFillTint="66"/>
          </w:tcPr>
          <w:p w:rsidR="005B19D2" w:rsidRPr="007A6DCA" w:rsidRDefault="00775F32">
            <w:pPr>
              <w:pStyle w:val="GvdeMetni"/>
            </w:pPr>
            <w:r w:rsidRPr="007A6DCA">
              <w:t>1</w:t>
            </w:r>
          </w:p>
        </w:tc>
        <w:tc>
          <w:tcPr>
            <w:tcW w:w="3296" w:type="dxa"/>
            <w:shd w:val="clear" w:color="auto" w:fill="8DB3E2" w:themeFill="text2" w:themeFillTint="66"/>
          </w:tcPr>
          <w:p w:rsidR="005B19D2" w:rsidRPr="007A6DCA" w:rsidRDefault="00B11232">
            <w:pPr>
              <w:pStyle w:val="GvdeMetni"/>
            </w:pPr>
            <w:r>
              <w:t>Rüveyda ÇARDAK</w:t>
            </w:r>
          </w:p>
        </w:tc>
        <w:tc>
          <w:tcPr>
            <w:tcW w:w="2941" w:type="dxa"/>
            <w:shd w:val="clear" w:color="auto" w:fill="8DB3E2" w:themeFill="text2" w:themeFillTint="66"/>
          </w:tcPr>
          <w:p w:rsidR="005B19D2" w:rsidRPr="00B11232" w:rsidRDefault="00B11232" w:rsidP="00B11232">
            <w:pPr>
              <w:pStyle w:val="GvdeMetni"/>
              <w:jc w:val="center"/>
            </w:pPr>
            <w:r>
              <w:t>Battalgazi Altındağ Belediyesi Anaokulu</w:t>
            </w:r>
          </w:p>
        </w:tc>
        <w:tc>
          <w:tcPr>
            <w:tcW w:w="1276" w:type="dxa"/>
            <w:shd w:val="clear" w:color="auto" w:fill="8DB3E2" w:themeFill="text2" w:themeFillTint="66"/>
          </w:tcPr>
          <w:p w:rsidR="005B19D2" w:rsidRPr="007A6DCA" w:rsidRDefault="00775F32">
            <w:pPr>
              <w:pStyle w:val="GvdeMetni"/>
            </w:pPr>
            <w:r w:rsidRPr="007A6DCA">
              <w:t>Başkan</w:t>
            </w:r>
          </w:p>
        </w:tc>
      </w:tr>
      <w:tr w:rsidR="005B19D2" w:rsidRPr="007A6DCA" w:rsidTr="00B11232">
        <w:trPr>
          <w:trHeight w:val="503"/>
        </w:trPr>
        <w:tc>
          <w:tcPr>
            <w:tcW w:w="959" w:type="dxa"/>
            <w:shd w:val="clear" w:color="auto" w:fill="8DB3E2" w:themeFill="text2" w:themeFillTint="66"/>
          </w:tcPr>
          <w:p w:rsidR="005B19D2" w:rsidRPr="007A6DCA" w:rsidRDefault="00775F32">
            <w:pPr>
              <w:pStyle w:val="GvdeMetni"/>
            </w:pPr>
            <w:r w:rsidRPr="007A6DCA">
              <w:t>2</w:t>
            </w:r>
          </w:p>
        </w:tc>
        <w:tc>
          <w:tcPr>
            <w:tcW w:w="3296" w:type="dxa"/>
            <w:shd w:val="clear" w:color="auto" w:fill="8DB3E2" w:themeFill="text2" w:themeFillTint="66"/>
          </w:tcPr>
          <w:p w:rsidR="005B19D2" w:rsidRPr="007A6DCA" w:rsidRDefault="00B11232">
            <w:pPr>
              <w:pStyle w:val="GvdeMetni"/>
            </w:pPr>
            <w:r>
              <w:t>Ayşegül KALAYCI</w:t>
            </w:r>
          </w:p>
        </w:tc>
        <w:tc>
          <w:tcPr>
            <w:tcW w:w="2941" w:type="dxa"/>
            <w:shd w:val="clear" w:color="auto" w:fill="8DB3E2" w:themeFill="text2" w:themeFillTint="66"/>
          </w:tcPr>
          <w:p w:rsidR="005B19D2" w:rsidRPr="007A6DCA" w:rsidRDefault="00B11232" w:rsidP="00B11232">
            <w:pPr>
              <w:pStyle w:val="GvdeMetni"/>
              <w:jc w:val="center"/>
            </w:pPr>
            <w:r>
              <w:t>Battalgazi Altındağ Belediyesi Anaokulu</w:t>
            </w:r>
          </w:p>
        </w:tc>
        <w:tc>
          <w:tcPr>
            <w:tcW w:w="1276" w:type="dxa"/>
            <w:shd w:val="clear" w:color="auto" w:fill="8DB3E2" w:themeFill="text2" w:themeFillTint="66"/>
          </w:tcPr>
          <w:p w:rsidR="005B19D2" w:rsidRPr="007A6DCA" w:rsidRDefault="00775F32">
            <w:pPr>
              <w:pStyle w:val="GvdeMetni"/>
            </w:pPr>
            <w:r w:rsidRPr="007A6DCA">
              <w:t>Üye</w:t>
            </w:r>
          </w:p>
        </w:tc>
      </w:tr>
      <w:tr w:rsidR="005B19D2" w:rsidRPr="007A6DCA" w:rsidTr="00B11232">
        <w:trPr>
          <w:trHeight w:val="553"/>
        </w:trPr>
        <w:tc>
          <w:tcPr>
            <w:tcW w:w="959" w:type="dxa"/>
            <w:shd w:val="clear" w:color="auto" w:fill="8DB3E2" w:themeFill="text2" w:themeFillTint="66"/>
          </w:tcPr>
          <w:p w:rsidR="005B19D2" w:rsidRPr="007A6DCA" w:rsidRDefault="00775F32">
            <w:pPr>
              <w:pStyle w:val="GvdeMetni"/>
            </w:pPr>
            <w:r w:rsidRPr="007A6DCA">
              <w:t>3</w:t>
            </w:r>
          </w:p>
        </w:tc>
        <w:tc>
          <w:tcPr>
            <w:tcW w:w="3296" w:type="dxa"/>
            <w:shd w:val="clear" w:color="auto" w:fill="8DB3E2" w:themeFill="text2" w:themeFillTint="66"/>
          </w:tcPr>
          <w:p w:rsidR="005B19D2" w:rsidRPr="007A6DCA" w:rsidRDefault="00B11232">
            <w:pPr>
              <w:pStyle w:val="GvdeMetni"/>
            </w:pPr>
            <w:r>
              <w:t>Havva</w:t>
            </w:r>
          </w:p>
        </w:tc>
        <w:tc>
          <w:tcPr>
            <w:tcW w:w="2941" w:type="dxa"/>
            <w:shd w:val="clear" w:color="auto" w:fill="8DB3E2" w:themeFill="text2" w:themeFillTint="66"/>
          </w:tcPr>
          <w:p w:rsidR="005B19D2" w:rsidRPr="007A6DCA" w:rsidRDefault="00B11232" w:rsidP="00B11232">
            <w:pPr>
              <w:pStyle w:val="GvdeMetni"/>
              <w:jc w:val="center"/>
            </w:pPr>
            <w:r>
              <w:t>Battalgazi Altındağ Belediyesi Anaokulu</w:t>
            </w:r>
          </w:p>
        </w:tc>
        <w:tc>
          <w:tcPr>
            <w:tcW w:w="1276" w:type="dxa"/>
            <w:shd w:val="clear" w:color="auto" w:fill="8DB3E2" w:themeFill="text2" w:themeFillTint="66"/>
          </w:tcPr>
          <w:p w:rsidR="005B19D2" w:rsidRPr="007A6DCA" w:rsidRDefault="00775F32">
            <w:pPr>
              <w:pStyle w:val="GvdeMetni"/>
            </w:pPr>
            <w:r w:rsidRPr="007A6DCA">
              <w:t>Üye</w:t>
            </w:r>
          </w:p>
        </w:tc>
      </w:tr>
      <w:tr w:rsidR="005B19D2" w:rsidRPr="007A6DCA" w:rsidTr="00B11232">
        <w:trPr>
          <w:trHeight w:val="425"/>
        </w:trPr>
        <w:tc>
          <w:tcPr>
            <w:tcW w:w="959" w:type="dxa"/>
            <w:shd w:val="clear" w:color="auto" w:fill="8DB3E2" w:themeFill="text2" w:themeFillTint="66"/>
          </w:tcPr>
          <w:p w:rsidR="005B19D2" w:rsidRPr="007A6DCA" w:rsidRDefault="00775F32">
            <w:pPr>
              <w:pStyle w:val="GvdeMetni"/>
            </w:pPr>
            <w:r w:rsidRPr="007A6DCA">
              <w:t>4</w:t>
            </w:r>
          </w:p>
        </w:tc>
        <w:tc>
          <w:tcPr>
            <w:tcW w:w="3296" w:type="dxa"/>
            <w:shd w:val="clear" w:color="auto" w:fill="8DB3E2" w:themeFill="text2" w:themeFillTint="66"/>
          </w:tcPr>
          <w:p w:rsidR="005B19D2" w:rsidRPr="007A6DCA" w:rsidRDefault="00B11232">
            <w:pPr>
              <w:pStyle w:val="GvdeMetni"/>
            </w:pPr>
            <w:r>
              <w:t>Hatice</w:t>
            </w:r>
          </w:p>
        </w:tc>
        <w:tc>
          <w:tcPr>
            <w:tcW w:w="2941" w:type="dxa"/>
            <w:shd w:val="clear" w:color="auto" w:fill="8DB3E2" w:themeFill="text2" w:themeFillTint="66"/>
          </w:tcPr>
          <w:p w:rsidR="005B19D2" w:rsidRPr="007A6DCA" w:rsidRDefault="00B11232" w:rsidP="00B11232">
            <w:pPr>
              <w:pStyle w:val="GvdeMetni"/>
              <w:jc w:val="center"/>
            </w:pPr>
            <w:r>
              <w:t>Battalgazi Altındağ Belediyesi Anaokulu</w:t>
            </w:r>
          </w:p>
        </w:tc>
        <w:tc>
          <w:tcPr>
            <w:tcW w:w="1276" w:type="dxa"/>
            <w:shd w:val="clear" w:color="auto" w:fill="8DB3E2" w:themeFill="text2" w:themeFillTint="66"/>
          </w:tcPr>
          <w:p w:rsidR="005B19D2" w:rsidRPr="007A6DCA" w:rsidRDefault="00775F32">
            <w:pPr>
              <w:pStyle w:val="GvdeMetni"/>
            </w:pPr>
            <w:r w:rsidRPr="007A6DCA">
              <w:t>Üye</w:t>
            </w:r>
          </w:p>
        </w:tc>
      </w:tr>
    </w:tbl>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775F32" w:rsidP="00775F32">
      <w:pPr>
        <w:pStyle w:val="GvdeMetni"/>
        <w:tabs>
          <w:tab w:val="left" w:pos="7950"/>
        </w:tabs>
        <w:rPr>
          <w:sz w:val="20"/>
        </w:rPr>
      </w:pPr>
      <w:r>
        <w:rPr>
          <w:sz w:val="20"/>
        </w:rPr>
        <w:tab/>
      </w: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9824FC">
      <w:pPr>
        <w:pStyle w:val="GvdeMetni"/>
        <w:rPr>
          <w:sz w:val="20"/>
        </w:rPr>
      </w:pPr>
      <w:r>
        <w:rPr>
          <w:sz w:val="20"/>
        </w:rPr>
        <w:t xml:space="preserve">                                                                                     9</w:t>
      </w: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pPr>
        <w:pStyle w:val="GvdeMetni"/>
        <w:rPr>
          <w:sz w:val="20"/>
        </w:rPr>
      </w:pPr>
    </w:p>
    <w:p w:rsidR="00513B18" w:rsidRDefault="00513B18" w:rsidP="00032EC5">
      <w:pPr>
        <w:spacing w:before="56"/>
        <w:ind w:right="111"/>
        <w:rPr>
          <w:rFonts w:ascii="Calibri"/>
        </w:rPr>
      </w:pPr>
    </w:p>
    <w:sectPr w:rsidR="00513B18" w:rsidSect="00FA61C8">
      <w:pgSz w:w="11910" w:h="16840"/>
      <w:pgMar w:top="1100" w:right="1580" w:bottom="0" w:left="12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756" w:rsidRPr="00073B4B" w:rsidRDefault="008B7756" w:rsidP="00073B4B">
      <w:pPr>
        <w:pStyle w:val="GvdeMetni"/>
        <w:rPr>
          <w:sz w:val="22"/>
          <w:szCs w:val="22"/>
        </w:rPr>
      </w:pPr>
      <w:r>
        <w:separator/>
      </w:r>
    </w:p>
  </w:endnote>
  <w:endnote w:type="continuationSeparator" w:id="1">
    <w:p w:rsidR="008B7756" w:rsidRPr="00073B4B" w:rsidRDefault="008B7756" w:rsidP="00073B4B">
      <w:pPr>
        <w:pStyle w:val="GvdeMetni"/>
        <w:rPr>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756" w:rsidRPr="00073B4B" w:rsidRDefault="008B7756" w:rsidP="00073B4B">
      <w:pPr>
        <w:pStyle w:val="GvdeMetni"/>
        <w:rPr>
          <w:sz w:val="22"/>
          <w:szCs w:val="22"/>
        </w:rPr>
      </w:pPr>
      <w:r>
        <w:separator/>
      </w:r>
    </w:p>
  </w:footnote>
  <w:footnote w:type="continuationSeparator" w:id="1">
    <w:p w:rsidR="008B7756" w:rsidRPr="00073B4B" w:rsidRDefault="008B7756" w:rsidP="00073B4B">
      <w:pPr>
        <w:pStyle w:val="GvdeMetni"/>
        <w:rPr>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4889"/>
    <w:multiLevelType w:val="hybridMultilevel"/>
    <w:tmpl w:val="D4461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1268D5"/>
    <w:multiLevelType w:val="hybridMultilevel"/>
    <w:tmpl w:val="FB3E2C3C"/>
    <w:lvl w:ilvl="0" w:tplc="3E1C34B4">
      <w:start w:val="1"/>
      <w:numFmt w:val="decimal"/>
      <w:lvlText w:val="%1-"/>
      <w:lvlJc w:val="left"/>
      <w:pPr>
        <w:ind w:left="821" w:hanging="361"/>
        <w:jc w:val="left"/>
      </w:pPr>
      <w:rPr>
        <w:rFonts w:hint="default"/>
        <w:spacing w:val="-20"/>
        <w:w w:val="100"/>
        <w:lang w:val="tr-TR" w:eastAsia="en-US" w:bidi="ar-SA"/>
      </w:rPr>
    </w:lvl>
    <w:lvl w:ilvl="1" w:tplc="6F0228C8">
      <w:numFmt w:val="bullet"/>
      <w:lvlText w:val="•"/>
      <w:lvlJc w:val="left"/>
      <w:pPr>
        <w:ind w:left="1648" w:hanging="361"/>
      </w:pPr>
      <w:rPr>
        <w:rFonts w:hint="default"/>
        <w:lang w:val="tr-TR" w:eastAsia="en-US" w:bidi="ar-SA"/>
      </w:rPr>
    </w:lvl>
    <w:lvl w:ilvl="2" w:tplc="FEAE0282">
      <w:numFmt w:val="bullet"/>
      <w:lvlText w:val="•"/>
      <w:lvlJc w:val="left"/>
      <w:pPr>
        <w:ind w:left="2476" w:hanging="361"/>
      </w:pPr>
      <w:rPr>
        <w:rFonts w:hint="default"/>
        <w:lang w:val="tr-TR" w:eastAsia="en-US" w:bidi="ar-SA"/>
      </w:rPr>
    </w:lvl>
    <w:lvl w:ilvl="3" w:tplc="A58458C2">
      <w:numFmt w:val="bullet"/>
      <w:lvlText w:val="•"/>
      <w:lvlJc w:val="left"/>
      <w:pPr>
        <w:ind w:left="3305" w:hanging="361"/>
      </w:pPr>
      <w:rPr>
        <w:rFonts w:hint="default"/>
        <w:lang w:val="tr-TR" w:eastAsia="en-US" w:bidi="ar-SA"/>
      </w:rPr>
    </w:lvl>
    <w:lvl w:ilvl="4" w:tplc="8EF833C4">
      <w:numFmt w:val="bullet"/>
      <w:lvlText w:val="•"/>
      <w:lvlJc w:val="left"/>
      <w:pPr>
        <w:ind w:left="4133" w:hanging="361"/>
      </w:pPr>
      <w:rPr>
        <w:rFonts w:hint="default"/>
        <w:lang w:val="tr-TR" w:eastAsia="en-US" w:bidi="ar-SA"/>
      </w:rPr>
    </w:lvl>
    <w:lvl w:ilvl="5" w:tplc="2CDC4A58">
      <w:numFmt w:val="bullet"/>
      <w:lvlText w:val="•"/>
      <w:lvlJc w:val="left"/>
      <w:pPr>
        <w:ind w:left="4962" w:hanging="361"/>
      </w:pPr>
      <w:rPr>
        <w:rFonts w:hint="default"/>
        <w:lang w:val="tr-TR" w:eastAsia="en-US" w:bidi="ar-SA"/>
      </w:rPr>
    </w:lvl>
    <w:lvl w:ilvl="6" w:tplc="8B5257AE">
      <w:numFmt w:val="bullet"/>
      <w:lvlText w:val="•"/>
      <w:lvlJc w:val="left"/>
      <w:pPr>
        <w:ind w:left="5790" w:hanging="361"/>
      </w:pPr>
      <w:rPr>
        <w:rFonts w:hint="default"/>
        <w:lang w:val="tr-TR" w:eastAsia="en-US" w:bidi="ar-SA"/>
      </w:rPr>
    </w:lvl>
    <w:lvl w:ilvl="7" w:tplc="00EA5CCA">
      <w:numFmt w:val="bullet"/>
      <w:lvlText w:val="•"/>
      <w:lvlJc w:val="left"/>
      <w:pPr>
        <w:ind w:left="6618" w:hanging="361"/>
      </w:pPr>
      <w:rPr>
        <w:rFonts w:hint="default"/>
        <w:lang w:val="tr-TR" w:eastAsia="en-US" w:bidi="ar-SA"/>
      </w:rPr>
    </w:lvl>
    <w:lvl w:ilvl="8" w:tplc="3E443B54">
      <w:numFmt w:val="bullet"/>
      <w:lvlText w:val="•"/>
      <w:lvlJc w:val="left"/>
      <w:pPr>
        <w:ind w:left="7447" w:hanging="361"/>
      </w:pPr>
      <w:rPr>
        <w:rFonts w:hint="default"/>
        <w:lang w:val="tr-TR" w:eastAsia="en-US" w:bidi="ar-SA"/>
      </w:rPr>
    </w:lvl>
  </w:abstractNum>
  <w:abstractNum w:abstractNumId="2">
    <w:nsid w:val="3A575201"/>
    <w:multiLevelType w:val="hybridMultilevel"/>
    <w:tmpl w:val="4B86A556"/>
    <w:lvl w:ilvl="0" w:tplc="4FBC55F2">
      <w:start w:val="5"/>
      <w:numFmt w:val="decimal"/>
      <w:lvlText w:val="%1-"/>
      <w:lvlJc w:val="left"/>
      <w:pPr>
        <w:ind w:left="821" w:hanging="361"/>
        <w:jc w:val="left"/>
      </w:pPr>
      <w:rPr>
        <w:rFonts w:ascii="Times New Roman" w:eastAsia="Times New Roman" w:hAnsi="Times New Roman" w:cs="Times New Roman" w:hint="default"/>
        <w:color w:val="000009"/>
        <w:spacing w:val="-20"/>
        <w:w w:val="100"/>
        <w:sz w:val="24"/>
        <w:szCs w:val="24"/>
        <w:lang w:val="tr-TR" w:eastAsia="en-US" w:bidi="ar-SA"/>
      </w:rPr>
    </w:lvl>
    <w:lvl w:ilvl="1" w:tplc="776E340C">
      <w:start w:val="1"/>
      <w:numFmt w:val="decimal"/>
      <w:lvlText w:val="%2."/>
      <w:lvlJc w:val="left"/>
      <w:pPr>
        <w:ind w:left="813" w:hanging="245"/>
        <w:jc w:val="left"/>
      </w:pPr>
      <w:rPr>
        <w:rFonts w:ascii="Times New Roman" w:eastAsia="Times New Roman" w:hAnsi="Times New Roman" w:cs="Times New Roman" w:hint="default"/>
        <w:b/>
        <w:bCs/>
        <w:color w:val="000009"/>
        <w:w w:val="100"/>
        <w:sz w:val="24"/>
        <w:szCs w:val="24"/>
        <w:lang w:val="tr-TR" w:eastAsia="en-US" w:bidi="ar-SA"/>
      </w:rPr>
    </w:lvl>
    <w:lvl w:ilvl="2" w:tplc="2572F07C">
      <w:numFmt w:val="bullet"/>
      <w:lvlText w:val="•"/>
      <w:lvlJc w:val="left"/>
      <w:pPr>
        <w:ind w:left="1953" w:hanging="245"/>
      </w:pPr>
      <w:rPr>
        <w:rFonts w:hint="default"/>
        <w:lang w:val="tr-TR" w:eastAsia="en-US" w:bidi="ar-SA"/>
      </w:rPr>
    </w:lvl>
    <w:lvl w:ilvl="3" w:tplc="6BE0106E">
      <w:numFmt w:val="bullet"/>
      <w:lvlText w:val="•"/>
      <w:lvlJc w:val="left"/>
      <w:pPr>
        <w:ind w:left="2847" w:hanging="245"/>
      </w:pPr>
      <w:rPr>
        <w:rFonts w:hint="default"/>
        <w:lang w:val="tr-TR" w:eastAsia="en-US" w:bidi="ar-SA"/>
      </w:rPr>
    </w:lvl>
    <w:lvl w:ilvl="4" w:tplc="AF92EE76">
      <w:numFmt w:val="bullet"/>
      <w:lvlText w:val="•"/>
      <w:lvlJc w:val="left"/>
      <w:pPr>
        <w:ind w:left="3741" w:hanging="245"/>
      </w:pPr>
      <w:rPr>
        <w:rFonts w:hint="default"/>
        <w:lang w:val="tr-TR" w:eastAsia="en-US" w:bidi="ar-SA"/>
      </w:rPr>
    </w:lvl>
    <w:lvl w:ilvl="5" w:tplc="A9D84702">
      <w:numFmt w:val="bullet"/>
      <w:lvlText w:val="•"/>
      <w:lvlJc w:val="left"/>
      <w:pPr>
        <w:ind w:left="4635" w:hanging="245"/>
      </w:pPr>
      <w:rPr>
        <w:rFonts w:hint="default"/>
        <w:lang w:val="tr-TR" w:eastAsia="en-US" w:bidi="ar-SA"/>
      </w:rPr>
    </w:lvl>
    <w:lvl w:ilvl="6" w:tplc="8EDCF0D8">
      <w:numFmt w:val="bullet"/>
      <w:lvlText w:val="•"/>
      <w:lvlJc w:val="left"/>
      <w:pPr>
        <w:ind w:left="5528" w:hanging="245"/>
      </w:pPr>
      <w:rPr>
        <w:rFonts w:hint="default"/>
        <w:lang w:val="tr-TR" w:eastAsia="en-US" w:bidi="ar-SA"/>
      </w:rPr>
    </w:lvl>
    <w:lvl w:ilvl="7" w:tplc="3B0E175A">
      <w:numFmt w:val="bullet"/>
      <w:lvlText w:val="•"/>
      <w:lvlJc w:val="left"/>
      <w:pPr>
        <w:ind w:left="6422" w:hanging="245"/>
      </w:pPr>
      <w:rPr>
        <w:rFonts w:hint="default"/>
        <w:lang w:val="tr-TR" w:eastAsia="en-US" w:bidi="ar-SA"/>
      </w:rPr>
    </w:lvl>
    <w:lvl w:ilvl="8" w:tplc="5D5ACB78">
      <w:numFmt w:val="bullet"/>
      <w:lvlText w:val="•"/>
      <w:lvlJc w:val="left"/>
      <w:pPr>
        <w:ind w:left="7316" w:hanging="245"/>
      </w:pPr>
      <w:rPr>
        <w:rFonts w:hint="default"/>
        <w:lang w:val="tr-TR" w:eastAsia="en-US" w:bidi="ar-SA"/>
      </w:rPr>
    </w:lvl>
  </w:abstractNum>
  <w:abstractNum w:abstractNumId="3">
    <w:nsid w:val="4D9C127F"/>
    <w:multiLevelType w:val="hybridMultilevel"/>
    <w:tmpl w:val="94644E60"/>
    <w:lvl w:ilvl="0" w:tplc="33801EC6">
      <w:numFmt w:val="bullet"/>
      <w:lvlText w:val="●"/>
      <w:lvlJc w:val="left"/>
      <w:pPr>
        <w:ind w:left="821" w:hanging="361"/>
      </w:pPr>
      <w:rPr>
        <w:rFonts w:ascii="Times New Roman" w:eastAsia="Times New Roman" w:hAnsi="Times New Roman" w:cs="Times New Roman" w:hint="default"/>
        <w:color w:val="000009"/>
        <w:spacing w:val="-25"/>
        <w:w w:val="100"/>
        <w:sz w:val="24"/>
        <w:szCs w:val="24"/>
        <w:lang w:val="tr-TR" w:eastAsia="en-US" w:bidi="ar-SA"/>
      </w:rPr>
    </w:lvl>
    <w:lvl w:ilvl="1" w:tplc="15442CB6">
      <w:numFmt w:val="bullet"/>
      <w:lvlText w:val="•"/>
      <w:lvlJc w:val="left"/>
      <w:pPr>
        <w:ind w:left="1648" w:hanging="361"/>
      </w:pPr>
      <w:rPr>
        <w:rFonts w:hint="default"/>
        <w:lang w:val="tr-TR" w:eastAsia="en-US" w:bidi="ar-SA"/>
      </w:rPr>
    </w:lvl>
    <w:lvl w:ilvl="2" w:tplc="A5B24F80">
      <w:numFmt w:val="bullet"/>
      <w:lvlText w:val="•"/>
      <w:lvlJc w:val="left"/>
      <w:pPr>
        <w:ind w:left="2476" w:hanging="361"/>
      </w:pPr>
      <w:rPr>
        <w:rFonts w:hint="default"/>
        <w:lang w:val="tr-TR" w:eastAsia="en-US" w:bidi="ar-SA"/>
      </w:rPr>
    </w:lvl>
    <w:lvl w:ilvl="3" w:tplc="429CC6F8">
      <w:numFmt w:val="bullet"/>
      <w:lvlText w:val="•"/>
      <w:lvlJc w:val="left"/>
      <w:pPr>
        <w:ind w:left="3305" w:hanging="361"/>
      </w:pPr>
      <w:rPr>
        <w:rFonts w:hint="default"/>
        <w:lang w:val="tr-TR" w:eastAsia="en-US" w:bidi="ar-SA"/>
      </w:rPr>
    </w:lvl>
    <w:lvl w:ilvl="4" w:tplc="B11C17B6">
      <w:numFmt w:val="bullet"/>
      <w:lvlText w:val="•"/>
      <w:lvlJc w:val="left"/>
      <w:pPr>
        <w:ind w:left="4133" w:hanging="361"/>
      </w:pPr>
      <w:rPr>
        <w:rFonts w:hint="default"/>
        <w:lang w:val="tr-TR" w:eastAsia="en-US" w:bidi="ar-SA"/>
      </w:rPr>
    </w:lvl>
    <w:lvl w:ilvl="5" w:tplc="164240A4">
      <w:numFmt w:val="bullet"/>
      <w:lvlText w:val="•"/>
      <w:lvlJc w:val="left"/>
      <w:pPr>
        <w:ind w:left="4962" w:hanging="361"/>
      </w:pPr>
      <w:rPr>
        <w:rFonts w:hint="default"/>
        <w:lang w:val="tr-TR" w:eastAsia="en-US" w:bidi="ar-SA"/>
      </w:rPr>
    </w:lvl>
    <w:lvl w:ilvl="6" w:tplc="3B187802">
      <w:numFmt w:val="bullet"/>
      <w:lvlText w:val="•"/>
      <w:lvlJc w:val="left"/>
      <w:pPr>
        <w:ind w:left="5790" w:hanging="361"/>
      </w:pPr>
      <w:rPr>
        <w:rFonts w:hint="default"/>
        <w:lang w:val="tr-TR" w:eastAsia="en-US" w:bidi="ar-SA"/>
      </w:rPr>
    </w:lvl>
    <w:lvl w:ilvl="7" w:tplc="71C87A8E">
      <w:numFmt w:val="bullet"/>
      <w:lvlText w:val="•"/>
      <w:lvlJc w:val="left"/>
      <w:pPr>
        <w:ind w:left="6618" w:hanging="361"/>
      </w:pPr>
      <w:rPr>
        <w:rFonts w:hint="default"/>
        <w:lang w:val="tr-TR" w:eastAsia="en-US" w:bidi="ar-SA"/>
      </w:rPr>
    </w:lvl>
    <w:lvl w:ilvl="8" w:tplc="38F6AA50">
      <w:numFmt w:val="bullet"/>
      <w:lvlText w:val="•"/>
      <w:lvlJc w:val="left"/>
      <w:pPr>
        <w:ind w:left="7447" w:hanging="361"/>
      </w:pPr>
      <w:rPr>
        <w:rFonts w:hint="default"/>
        <w:lang w:val="tr-TR" w:eastAsia="en-US" w:bidi="ar-SA"/>
      </w:rPr>
    </w:lvl>
  </w:abstractNum>
  <w:abstractNum w:abstractNumId="4">
    <w:nsid w:val="5A577FFB"/>
    <w:multiLevelType w:val="hybridMultilevel"/>
    <w:tmpl w:val="06F0A7DC"/>
    <w:lvl w:ilvl="0" w:tplc="041F0001">
      <w:start w:val="1"/>
      <w:numFmt w:val="bullet"/>
      <w:lvlText w:val=""/>
      <w:lvlJc w:val="left"/>
      <w:pPr>
        <w:ind w:left="1541" w:hanging="360"/>
      </w:pPr>
      <w:rPr>
        <w:rFonts w:ascii="Symbol" w:hAnsi="Symbol" w:hint="default"/>
      </w:rPr>
    </w:lvl>
    <w:lvl w:ilvl="1" w:tplc="041F0003" w:tentative="1">
      <w:start w:val="1"/>
      <w:numFmt w:val="bullet"/>
      <w:lvlText w:val="o"/>
      <w:lvlJc w:val="left"/>
      <w:pPr>
        <w:ind w:left="2261" w:hanging="360"/>
      </w:pPr>
      <w:rPr>
        <w:rFonts w:ascii="Courier New" w:hAnsi="Courier New" w:cs="Courier New" w:hint="default"/>
      </w:rPr>
    </w:lvl>
    <w:lvl w:ilvl="2" w:tplc="041F0005" w:tentative="1">
      <w:start w:val="1"/>
      <w:numFmt w:val="bullet"/>
      <w:lvlText w:val=""/>
      <w:lvlJc w:val="left"/>
      <w:pPr>
        <w:ind w:left="2981" w:hanging="360"/>
      </w:pPr>
      <w:rPr>
        <w:rFonts w:ascii="Wingdings" w:hAnsi="Wingdings" w:hint="default"/>
      </w:rPr>
    </w:lvl>
    <w:lvl w:ilvl="3" w:tplc="041F0001" w:tentative="1">
      <w:start w:val="1"/>
      <w:numFmt w:val="bullet"/>
      <w:lvlText w:val=""/>
      <w:lvlJc w:val="left"/>
      <w:pPr>
        <w:ind w:left="3701" w:hanging="360"/>
      </w:pPr>
      <w:rPr>
        <w:rFonts w:ascii="Symbol" w:hAnsi="Symbol" w:hint="default"/>
      </w:rPr>
    </w:lvl>
    <w:lvl w:ilvl="4" w:tplc="041F0003" w:tentative="1">
      <w:start w:val="1"/>
      <w:numFmt w:val="bullet"/>
      <w:lvlText w:val="o"/>
      <w:lvlJc w:val="left"/>
      <w:pPr>
        <w:ind w:left="4421" w:hanging="360"/>
      </w:pPr>
      <w:rPr>
        <w:rFonts w:ascii="Courier New" w:hAnsi="Courier New" w:cs="Courier New" w:hint="default"/>
      </w:rPr>
    </w:lvl>
    <w:lvl w:ilvl="5" w:tplc="041F0005" w:tentative="1">
      <w:start w:val="1"/>
      <w:numFmt w:val="bullet"/>
      <w:lvlText w:val=""/>
      <w:lvlJc w:val="left"/>
      <w:pPr>
        <w:ind w:left="5141" w:hanging="360"/>
      </w:pPr>
      <w:rPr>
        <w:rFonts w:ascii="Wingdings" w:hAnsi="Wingdings" w:hint="default"/>
      </w:rPr>
    </w:lvl>
    <w:lvl w:ilvl="6" w:tplc="041F0001" w:tentative="1">
      <w:start w:val="1"/>
      <w:numFmt w:val="bullet"/>
      <w:lvlText w:val=""/>
      <w:lvlJc w:val="left"/>
      <w:pPr>
        <w:ind w:left="5861" w:hanging="360"/>
      </w:pPr>
      <w:rPr>
        <w:rFonts w:ascii="Symbol" w:hAnsi="Symbol" w:hint="default"/>
      </w:rPr>
    </w:lvl>
    <w:lvl w:ilvl="7" w:tplc="041F0003" w:tentative="1">
      <w:start w:val="1"/>
      <w:numFmt w:val="bullet"/>
      <w:lvlText w:val="o"/>
      <w:lvlJc w:val="left"/>
      <w:pPr>
        <w:ind w:left="6581" w:hanging="360"/>
      </w:pPr>
      <w:rPr>
        <w:rFonts w:ascii="Courier New" w:hAnsi="Courier New" w:cs="Courier New" w:hint="default"/>
      </w:rPr>
    </w:lvl>
    <w:lvl w:ilvl="8" w:tplc="041F0005" w:tentative="1">
      <w:start w:val="1"/>
      <w:numFmt w:val="bullet"/>
      <w:lvlText w:val=""/>
      <w:lvlJc w:val="left"/>
      <w:pPr>
        <w:ind w:left="7301" w:hanging="360"/>
      </w:pPr>
      <w:rPr>
        <w:rFonts w:ascii="Wingdings" w:hAnsi="Wingdings" w:hint="default"/>
      </w:rPr>
    </w:lvl>
  </w:abstractNum>
  <w:abstractNum w:abstractNumId="5">
    <w:nsid w:val="70B22157"/>
    <w:multiLevelType w:val="hybridMultilevel"/>
    <w:tmpl w:val="862A9B00"/>
    <w:lvl w:ilvl="0" w:tplc="33801EC6">
      <w:numFmt w:val="bullet"/>
      <w:lvlText w:val="●"/>
      <w:lvlJc w:val="left"/>
      <w:pPr>
        <w:ind w:left="786" w:hanging="360"/>
      </w:pPr>
      <w:rPr>
        <w:rFonts w:ascii="Times New Roman" w:eastAsia="Times New Roman" w:hAnsi="Times New Roman" w:cs="Times New Roman" w:hint="default"/>
        <w:color w:val="000009"/>
        <w:spacing w:val="-25"/>
        <w:w w:val="100"/>
        <w:sz w:val="24"/>
        <w:szCs w:val="24"/>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513B18"/>
    <w:rsid w:val="00032EC5"/>
    <w:rsid w:val="000529AC"/>
    <w:rsid w:val="00055419"/>
    <w:rsid w:val="00073B4B"/>
    <w:rsid w:val="000F069F"/>
    <w:rsid w:val="00127795"/>
    <w:rsid w:val="0014548E"/>
    <w:rsid w:val="0014587F"/>
    <w:rsid w:val="00171A5B"/>
    <w:rsid w:val="002330A1"/>
    <w:rsid w:val="00306425"/>
    <w:rsid w:val="003868C0"/>
    <w:rsid w:val="004040C0"/>
    <w:rsid w:val="00513B18"/>
    <w:rsid w:val="005B19D2"/>
    <w:rsid w:val="0069464D"/>
    <w:rsid w:val="006A386A"/>
    <w:rsid w:val="006B22C4"/>
    <w:rsid w:val="00704A4E"/>
    <w:rsid w:val="0073693B"/>
    <w:rsid w:val="00775F32"/>
    <w:rsid w:val="007A6DCA"/>
    <w:rsid w:val="007D1608"/>
    <w:rsid w:val="00873F90"/>
    <w:rsid w:val="00886477"/>
    <w:rsid w:val="008B7756"/>
    <w:rsid w:val="0090729C"/>
    <w:rsid w:val="009824FC"/>
    <w:rsid w:val="009C5F37"/>
    <w:rsid w:val="00A10A57"/>
    <w:rsid w:val="00A124F9"/>
    <w:rsid w:val="00A71DB8"/>
    <w:rsid w:val="00AB18B1"/>
    <w:rsid w:val="00AB608B"/>
    <w:rsid w:val="00B11232"/>
    <w:rsid w:val="00B117D2"/>
    <w:rsid w:val="00B60809"/>
    <w:rsid w:val="00C20905"/>
    <w:rsid w:val="00C27510"/>
    <w:rsid w:val="00CD7610"/>
    <w:rsid w:val="00CE041A"/>
    <w:rsid w:val="00D20104"/>
    <w:rsid w:val="00DF1A22"/>
    <w:rsid w:val="00E06CB1"/>
    <w:rsid w:val="00E07841"/>
    <w:rsid w:val="00F00E5B"/>
    <w:rsid w:val="00FA61C8"/>
    <w:rsid w:val="00FE71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61C8"/>
    <w:rPr>
      <w:rFonts w:ascii="Times New Roman" w:eastAsia="Times New Roman" w:hAnsi="Times New Roman" w:cs="Times New Roman"/>
      <w:lang w:val="tr-TR"/>
    </w:rPr>
  </w:style>
  <w:style w:type="paragraph" w:styleId="Balk1">
    <w:name w:val="heading 1"/>
    <w:basedOn w:val="Normal"/>
    <w:uiPriority w:val="1"/>
    <w:qFormat/>
    <w:rsid w:val="00FA61C8"/>
    <w:pPr>
      <w:ind w:left="82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A61C8"/>
    <w:tblPr>
      <w:tblInd w:w="0" w:type="dxa"/>
      <w:tblCellMar>
        <w:top w:w="0" w:type="dxa"/>
        <w:left w:w="0" w:type="dxa"/>
        <w:bottom w:w="0" w:type="dxa"/>
        <w:right w:w="0" w:type="dxa"/>
      </w:tblCellMar>
    </w:tblPr>
  </w:style>
  <w:style w:type="paragraph" w:styleId="GvdeMetni">
    <w:name w:val="Body Text"/>
    <w:basedOn w:val="Normal"/>
    <w:uiPriority w:val="1"/>
    <w:qFormat/>
    <w:rsid w:val="00FA61C8"/>
    <w:rPr>
      <w:sz w:val="24"/>
      <w:szCs w:val="24"/>
    </w:rPr>
  </w:style>
  <w:style w:type="paragraph" w:styleId="KonuBal">
    <w:name w:val="Title"/>
    <w:basedOn w:val="Normal"/>
    <w:uiPriority w:val="1"/>
    <w:qFormat/>
    <w:rsid w:val="00FA61C8"/>
    <w:pPr>
      <w:spacing w:before="81"/>
      <w:ind w:left="138" w:right="155"/>
      <w:jc w:val="center"/>
    </w:pPr>
    <w:rPr>
      <w:b/>
      <w:bCs/>
      <w:sz w:val="44"/>
      <w:szCs w:val="44"/>
    </w:rPr>
  </w:style>
  <w:style w:type="paragraph" w:styleId="ListeParagraf">
    <w:name w:val="List Paragraph"/>
    <w:basedOn w:val="Normal"/>
    <w:uiPriority w:val="1"/>
    <w:qFormat/>
    <w:rsid w:val="00FA61C8"/>
    <w:pPr>
      <w:ind w:left="821" w:hanging="361"/>
      <w:jc w:val="both"/>
    </w:pPr>
  </w:style>
  <w:style w:type="paragraph" w:customStyle="1" w:styleId="TableParagraph">
    <w:name w:val="Table Paragraph"/>
    <w:basedOn w:val="Normal"/>
    <w:uiPriority w:val="1"/>
    <w:qFormat/>
    <w:rsid w:val="00FA61C8"/>
  </w:style>
  <w:style w:type="table" w:styleId="TabloKlavuzu">
    <w:name w:val="Table Grid"/>
    <w:basedOn w:val="NormalTablo"/>
    <w:uiPriority w:val="39"/>
    <w:rsid w:val="005B1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73B4B"/>
    <w:pPr>
      <w:tabs>
        <w:tab w:val="center" w:pos="4536"/>
        <w:tab w:val="right" w:pos="9072"/>
      </w:tabs>
    </w:pPr>
  </w:style>
  <w:style w:type="character" w:customStyle="1" w:styleId="stbilgiChar">
    <w:name w:val="Üstbilgi Char"/>
    <w:basedOn w:val="VarsaylanParagrafYazTipi"/>
    <w:link w:val="stbilgi"/>
    <w:uiPriority w:val="99"/>
    <w:semiHidden/>
    <w:rsid w:val="00073B4B"/>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073B4B"/>
    <w:pPr>
      <w:tabs>
        <w:tab w:val="center" w:pos="4536"/>
        <w:tab w:val="right" w:pos="9072"/>
      </w:tabs>
    </w:pPr>
  </w:style>
  <w:style w:type="character" w:customStyle="1" w:styleId="AltbilgiChar">
    <w:name w:val="Altbilgi Char"/>
    <w:basedOn w:val="VarsaylanParagrafYazTipi"/>
    <w:link w:val="Altbilgi"/>
    <w:uiPriority w:val="99"/>
    <w:semiHidden/>
    <w:rsid w:val="00073B4B"/>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43BC-A1E1-42A8-AC3F-05C6A6EE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2286</Words>
  <Characters>13032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4</cp:revision>
  <cp:lastPrinted>2020-09-22T07:49:00Z</cp:lastPrinted>
  <dcterms:created xsi:type="dcterms:W3CDTF">2020-09-15T12:30:00Z</dcterms:created>
  <dcterms:modified xsi:type="dcterms:W3CDTF">2020-09-22T07:50:00Z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2016</vt:lpwstr>
  </property>
  <property fmtid="{D5CDD505-2E9C-101B-9397-08002B2CF9AE}" pid="4" name="LastSaved">
    <vt:filetime>2020-08-21T00:00:00Z</vt:filetime>
  </property>
</Properties>
</file>